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57BEB" w14:textId="77777777" w:rsidR="003A6D1C" w:rsidRPr="00FD5836" w:rsidRDefault="003A6D1C" w:rsidP="003A6D1C">
      <w:pPr>
        <w:autoSpaceDE w:val="0"/>
        <w:autoSpaceDN w:val="0"/>
        <w:adjustRightInd w:val="0"/>
        <w:spacing w:after="0" w:line="240" w:lineRule="auto"/>
        <w:rPr>
          <w:rFonts w:ascii="Helvetica" w:hAnsi="Helvetica" w:cs="Helvetica"/>
          <w:sz w:val="20"/>
          <w:szCs w:val="20"/>
          <w:lang w:val="en-GB"/>
        </w:rPr>
      </w:pPr>
      <w:r w:rsidRPr="00FD5836">
        <w:rPr>
          <w:rFonts w:ascii="Helvetica" w:hAnsi="Helvetica" w:cs="Helvetica"/>
          <w:sz w:val="20"/>
          <w:szCs w:val="20"/>
          <w:lang w:val="en-GB"/>
        </w:rPr>
        <w:t xml:space="preserve">                                                                                                                                                     </w:t>
      </w:r>
    </w:p>
    <w:p w14:paraId="121F96EE" w14:textId="77777777" w:rsidR="003A6D1C" w:rsidRPr="00FD5836" w:rsidRDefault="003A6D1C" w:rsidP="003A6D1C">
      <w:pPr>
        <w:autoSpaceDE w:val="0"/>
        <w:autoSpaceDN w:val="0"/>
        <w:adjustRightInd w:val="0"/>
        <w:spacing w:after="0" w:line="240" w:lineRule="auto"/>
        <w:ind w:left="7788" w:firstLine="708"/>
        <w:rPr>
          <w:rFonts w:ascii="Helvetica" w:hAnsi="Helvetica" w:cs="Helvetica"/>
          <w:sz w:val="20"/>
          <w:szCs w:val="20"/>
          <w:lang w:val="en-GB"/>
        </w:rPr>
      </w:pPr>
    </w:p>
    <w:p w14:paraId="60EDD08C" w14:textId="0D2089D4" w:rsidR="001F7649" w:rsidRPr="00FD5836" w:rsidRDefault="00000000">
      <w:pPr>
        <w:autoSpaceDE w:val="0"/>
        <w:autoSpaceDN w:val="0"/>
        <w:adjustRightInd w:val="0"/>
        <w:spacing w:after="0" w:line="240" w:lineRule="auto"/>
        <w:ind w:left="7788" w:firstLine="708"/>
        <w:rPr>
          <w:rFonts w:ascii="Helvetica" w:hAnsi="Helvetica" w:cs="Helvetica"/>
          <w:sz w:val="20"/>
          <w:szCs w:val="20"/>
          <w:lang w:val="en-GB"/>
        </w:rPr>
      </w:pPr>
      <w:r w:rsidRPr="00FD5836">
        <w:rPr>
          <w:rFonts w:ascii="Helvetica" w:hAnsi="Helvetica" w:cs="Helvetica"/>
          <w:sz w:val="20"/>
          <w:szCs w:val="20"/>
          <w:lang w:val="en-GB"/>
        </w:rPr>
        <w:t xml:space="preserve">  </w:t>
      </w:r>
      <w:r w:rsidR="00FF00B0" w:rsidRPr="00FD5836">
        <w:rPr>
          <w:rFonts w:ascii="Helvetica" w:hAnsi="Helvetica" w:cs="Helvetica"/>
          <w:sz w:val="20"/>
          <w:szCs w:val="20"/>
          <w:lang w:val="en-GB"/>
        </w:rPr>
        <w:t xml:space="preserve">POS </w:t>
      </w:r>
      <w:r w:rsidRPr="00FD5836">
        <w:rPr>
          <w:rFonts w:ascii="Helvetica" w:hAnsi="Helvetica" w:cs="Helvetica"/>
          <w:sz w:val="20"/>
          <w:szCs w:val="20"/>
          <w:lang w:val="en-GB"/>
        </w:rPr>
        <w:t>stamp</w:t>
      </w:r>
    </w:p>
    <w:p w14:paraId="1E666B85" w14:textId="77777777" w:rsidR="003A6D1C" w:rsidRPr="00FD5836" w:rsidRDefault="003A6D1C" w:rsidP="003A6D1C">
      <w:pPr>
        <w:autoSpaceDE w:val="0"/>
        <w:autoSpaceDN w:val="0"/>
        <w:adjustRightInd w:val="0"/>
        <w:spacing w:after="0" w:line="240" w:lineRule="auto"/>
        <w:rPr>
          <w:rFonts w:ascii="Helvetica-Bold" w:hAnsi="Helvetica-Bold" w:cs="Helvetica-Bold"/>
          <w:b/>
          <w:bCs/>
          <w:sz w:val="24"/>
          <w:szCs w:val="24"/>
          <w:lang w:val="en-GB"/>
        </w:rPr>
      </w:pPr>
    </w:p>
    <w:p w14:paraId="5A378CEE" w14:textId="58930B69" w:rsidR="001F7649" w:rsidRPr="00FD5836" w:rsidRDefault="00000000">
      <w:pPr>
        <w:autoSpaceDE w:val="0"/>
        <w:autoSpaceDN w:val="0"/>
        <w:adjustRightInd w:val="0"/>
        <w:spacing w:after="0" w:line="240" w:lineRule="auto"/>
        <w:rPr>
          <w:rFonts w:ascii="Century Gothic" w:hAnsi="Century Gothic" w:cs="Helvetica-Bold"/>
          <w:b/>
          <w:bCs/>
          <w:sz w:val="24"/>
          <w:szCs w:val="24"/>
          <w:lang w:val="en-GB"/>
        </w:rPr>
      </w:pPr>
      <w:r w:rsidRPr="00FD5836">
        <w:rPr>
          <w:rFonts w:ascii="Century Gothic" w:hAnsi="Century Gothic" w:cs="Helvetica-Bold"/>
          <w:b/>
          <w:bCs/>
          <w:sz w:val="24"/>
          <w:szCs w:val="24"/>
          <w:lang w:val="en-GB"/>
        </w:rPr>
        <w:t xml:space="preserve">                             COMPLAINT FORM NO. ........... /</w:t>
      </w:r>
      <w:r w:rsidR="00FF00B0" w:rsidRPr="00FD5836">
        <w:rPr>
          <w:rFonts w:ascii="Century Gothic" w:hAnsi="Century Gothic" w:cs="Helvetica-Bold"/>
          <w:b/>
          <w:bCs/>
          <w:sz w:val="24"/>
          <w:szCs w:val="24"/>
          <w:lang w:val="en-GB"/>
        </w:rPr>
        <w:t>COMPL</w:t>
      </w:r>
      <w:r w:rsidRPr="00FD5836">
        <w:rPr>
          <w:rFonts w:ascii="Century Gothic" w:hAnsi="Century Gothic" w:cs="Helvetica-Bold"/>
          <w:b/>
          <w:bCs/>
          <w:sz w:val="24"/>
          <w:szCs w:val="24"/>
          <w:lang w:val="en-GB"/>
        </w:rPr>
        <w:t>/............</w:t>
      </w:r>
    </w:p>
    <w:p w14:paraId="20266878" w14:textId="77777777" w:rsidR="003A6D1C" w:rsidRPr="00FD5836" w:rsidRDefault="003A6D1C" w:rsidP="003A6D1C">
      <w:pPr>
        <w:autoSpaceDE w:val="0"/>
        <w:autoSpaceDN w:val="0"/>
        <w:adjustRightInd w:val="0"/>
        <w:spacing w:after="0" w:line="240" w:lineRule="auto"/>
        <w:rPr>
          <w:rFonts w:ascii="Helvetica-Bold" w:hAnsi="Helvetica-Bold" w:cs="Helvetica-Bold"/>
          <w:b/>
          <w:bCs/>
          <w:sz w:val="24"/>
          <w:szCs w:val="24"/>
          <w:lang w:val="en-GB"/>
        </w:rPr>
      </w:pPr>
    </w:p>
    <w:p w14:paraId="7C828D8B" w14:textId="77777777" w:rsidR="003A6D1C" w:rsidRPr="00FD5836" w:rsidRDefault="003A6D1C" w:rsidP="003A6D1C">
      <w:pPr>
        <w:autoSpaceDE w:val="0"/>
        <w:autoSpaceDN w:val="0"/>
        <w:adjustRightInd w:val="0"/>
        <w:spacing w:after="0" w:line="240" w:lineRule="auto"/>
        <w:rPr>
          <w:rFonts w:ascii="Century Gothic" w:hAnsi="Century Gothic" w:cs="Helvetica"/>
          <w:sz w:val="20"/>
          <w:szCs w:val="20"/>
          <w:lang w:val="en-GB"/>
        </w:rPr>
      </w:pPr>
    </w:p>
    <w:p w14:paraId="377D186A" w14:textId="2F7D7CAB" w:rsidR="001F7649" w:rsidRPr="00FD5836" w:rsidRDefault="00FF00B0">
      <w:pPr>
        <w:autoSpaceDE w:val="0"/>
        <w:autoSpaceDN w:val="0"/>
        <w:adjustRightInd w:val="0"/>
        <w:spacing w:after="0" w:line="240" w:lineRule="auto"/>
        <w:rPr>
          <w:rFonts w:ascii="Century Gothic" w:hAnsi="Century Gothic"/>
          <w:b/>
          <w:sz w:val="20"/>
          <w:szCs w:val="20"/>
          <w:lang w:val="en-GB"/>
        </w:rPr>
      </w:pPr>
      <w:r w:rsidRPr="00FD5836">
        <w:rPr>
          <w:rFonts w:ascii="Century Gothic" w:hAnsi="Century Gothic"/>
          <w:b/>
          <w:sz w:val="20"/>
          <w:szCs w:val="20"/>
          <w:lang w:val="en-GB"/>
        </w:rPr>
        <w:t>Issued on..............................</w:t>
      </w:r>
    </w:p>
    <w:p w14:paraId="551E6B5B" w14:textId="77777777" w:rsidR="003A6D1C" w:rsidRPr="00FD5836" w:rsidRDefault="003A6D1C" w:rsidP="003A6D1C">
      <w:pPr>
        <w:autoSpaceDE w:val="0"/>
        <w:autoSpaceDN w:val="0"/>
        <w:adjustRightInd w:val="0"/>
        <w:spacing w:after="0" w:line="240" w:lineRule="auto"/>
        <w:rPr>
          <w:rFonts w:ascii="Century Gothic" w:hAnsi="Century Gothic"/>
          <w:b/>
          <w:bCs/>
          <w:sz w:val="20"/>
          <w:szCs w:val="20"/>
          <w:lang w:val="en-GB"/>
        </w:rPr>
      </w:pPr>
    </w:p>
    <w:p w14:paraId="0B095B87" w14:textId="571A9369" w:rsidR="001F7649" w:rsidRPr="00FD5836" w:rsidRDefault="00000000">
      <w:pPr>
        <w:autoSpaceDE w:val="0"/>
        <w:autoSpaceDN w:val="0"/>
        <w:adjustRightInd w:val="0"/>
        <w:spacing w:after="0" w:line="240" w:lineRule="auto"/>
        <w:rPr>
          <w:rFonts w:ascii="Century Gothic" w:hAnsi="Century Gothic"/>
          <w:b/>
          <w:bCs/>
          <w:sz w:val="20"/>
          <w:szCs w:val="20"/>
          <w:lang w:val="en-GB"/>
        </w:rPr>
      </w:pPr>
      <w:r w:rsidRPr="00FD5836">
        <w:rPr>
          <w:rFonts w:ascii="Century Gothic" w:hAnsi="Century Gothic"/>
          <w:b/>
          <w:sz w:val="20"/>
          <w:szCs w:val="20"/>
          <w:lang w:val="en-GB"/>
        </w:rPr>
        <w:t>1</w:t>
      </w:r>
      <w:r w:rsidR="00FF00B0" w:rsidRPr="00FD5836">
        <w:rPr>
          <w:rFonts w:ascii="Century Gothic" w:hAnsi="Century Gothic"/>
          <w:b/>
          <w:sz w:val="20"/>
          <w:szCs w:val="20"/>
          <w:lang w:val="en-GB"/>
        </w:rPr>
        <w:t>. Buyer's name and surname</w:t>
      </w:r>
      <w:r w:rsidRPr="00FD5836">
        <w:rPr>
          <w:rFonts w:ascii="Century Gothic" w:hAnsi="Century Gothic"/>
          <w:b/>
          <w:sz w:val="20"/>
          <w:szCs w:val="20"/>
          <w:lang w:val="en-GB"/>
        </w:rPr>
        <w:t>......................</w:t>
      </w:r>
      <w:r w:rsidR="00042BA4" w:rsidRPr="00FD5836">
        <w:rPr>
          <w:rFonts w:ascii="Century Gothic" w:hAnsi="Century Gothic"/>
          <w:b/>
          <w:sz w:val="20"/>
          <w:szCs w:val="20"/>
          <w:lang w:val="en-GB"/>
        </w:rPr>
        <w:t>...........................</w:t>
      </w:r>
      <w:r w:rsidRPr="00FD5836">
        <w:rPr>
          <w:rFonts w:ascii="Century Gothic" w:hAnsi="Century Gothic"/>
          <w:b/>
          <w:sz w:val="20"/>
          <w:szCs w:val="20"/>
          <w:lang w:val="en-GB"/>
        </w:rPr>
        <w:t>......................................................................................</w:t>
      </w:r>
    </w:p>
    <w:p w14:paraId="0108F8E1" w14:textId="6E171C1B" w:rsidR="001F7649" w:rsidRPr="00FD5836" w:rsidRDefault="00000000">
      <w:pPr>
        <w:autoSpaceDE w:val="0"/>
        <w:autoSpaceDN w:val="0"/>
        <w:adjustRightInd w:val="0"/>
        <w:spacing w:after="0" w:line="240" w:lineRule="auto"/>
        <w:rPr>
          <w:rFonts w:ascii="Century Gothic" w:hAnsi="Century Gothic"/>
          <w:b/>
          <w:bCs/>
          <w:sz w:val="20"/>
          <w:szCs w:val="20"/>
          <w:lang w:val="en-GB"/>
        </w:rPr>
      </w:pPr>
      <w:r w:rsidRPr="00FD5836">
        <w:rPr>
          <w:rFonts w:ascii="Century Gothic" w:hAnsi="Century Gothic"/>
          <w:b/>
          <w:sz w:val="20"/>
          <w:szCs w:val="20"/>
          <w:lang w:val="en-GB"/>
        </w:rPr>
        <w:t xml:space="preserve">2. </w:t>
      </w:r>
      <w:r w:rsidR="00FF00B0" w:rsidRPr="00FD5836">
        <w:rPr>
          <w:rFonts w:ascii="Century Gothic" w:hAnsi="Century Gothic"/>
          <w:b/>
          <w:sz w:val="20"/>
          <w:szCs w:val="20"/>
          <w:lang w:val="en-GB"/>
        </w:rPr>
        <w:t xml:space="preserve">Address for correspondence </w:t>
      </w:r>
      <w:r w:rsidRPr="00FD5836">
        <w:rPr>
          <w:rFonts w:ascii="Century Gothic" w:hAnsi="Century Gothic"/>
          <w:b/>
          <w:sz w:val="20"/>
          <w:szCs w:val="20"/>
          <w:lang w:val="en-GB"/>
        </w:rPr>
        <w:t>................................................................................................................................telephone:.................................................Email............................................................................................................</w:t>
      </w:r>
      <w:r w:rsidR="00042BA4" w:rsidRPr="00FD5836">
        <w:rPr>
          <w:rFonts w:ascii="Century Gothic" w:hAnsi="Century Gothic"/>
          <w:b/>
          <w:sz w:val="20"/>
          <w:szCs w:val="20"/>
          <w:lang w:val="en-GB"/>
        </w:rPr>
        <w:t>...............................</w:t>
      </w:r>
      <w:r w:rsidRPr="00FD5836">
        <w:rPr>
          <w:rFonts w:ascii="Century Gothic" w:hAnsi="Century Gothic"/>
          <w:b/>
          <w:sz w:val="20"/>
          <w:szCs w:val="20"/>
          <w:lang w:val="en-GB"/>
        </w:rPr>
        <w:t>.............................</w:t>
      </w:r>
    </w:p>
    <w:p w14:paraId="50407101" w14:textId="75A88931" w:rsidR="001F7649" w:rsidRPr="00FD5836" w:rsidRDefault="00000000">
      <w:pPr>
        <w:autoSpaceDE w:val="0"/>
        <w:autoSpaceDN w:val="0"/>
        <w:adjustRightInd w:val="0"/>
        <w:spacing w:after="0" w:line="240" w:lineRule="auto"/>
        <w:rPr>
          <w:rFonts w:ascii="Century Gothic" w:hAnsi="Century Gothic"/>
          <w:b/>
          <w:sz w:val="20"/>
          <w:szCs w:val="20"/>
          <w:lang w:val="en-GB"/>
        </w:rPr>
      </w:pPr>
      <w:r w:rsidRPr="00FD5836">
        <w:rPr>
          <w:rFonts w:ascii="Century Gothic" w:hAnsi="Century Gothic"/>
          <w:b/>
          <w:sz w:val="20"/>
          <w:szCs w:val="20"/>
          <w:lang w:val="en-GB"/>
        </w:rPr>
        <w:t xml:space="preserve">3. </w:t>
      </w:r>
      <w:r w:rsidR="00FF00B0" w:rsidRPr="00FD5836">
        <w:rPr>
          <w:rFonts w:ascii="Century Gothic" w:hAnsi="Century Gothic"/>
          <w:b/>
          <w:sz w:val="20"/>
          <w:szCs w:val="20"/>
          <w:lang w:val="en-GB"/>
        </w:rPr>
        <w:t xml:space="preserve">The subject </w:t>
      </w:r>
      <w:r w:rsidRPr="00FD5836">
        <w:rPr>
          <w:rFonts w:ascii="Century Gothic" w:hAnsi="Century Gothic"/>
          <w:b/>
          <w:sz w:val="20"/>
          <w:szCs w:val="20"/>
          <w:lang w:val="en-GB"/>
        </w:rPr>
        <w:t xml:space="preserve">of purchase is directly related to the industry or specialisation resulting from the economic activity of the buyer YES/NO </w:t>
      </w:r>
    </w:p>
    <w:p w14:paraId="533C2614" w14:textId="13C4790B" w:rsidR="001F7649" w:rsidRPr="00FD5836" w:rsidRDefault="00000000">
      <w:pPr>
        <w:autoSpaceDE w:val="0"/>
        <w:autoSpaceDN w:val="0"/>
        <w:adjustRightInd w:val="0"/>
        <w:spacing w:after="0" w:line="240" w:lineRule="auto"/>
        <w:rPr>
          <w:rFonts w:ascii="Century Gothic" w:hAnsi="Century Gothic"/>
          <w:b/>
          <w:bCs/>
          <w:sz w:val="20"/>
          <w:szCs w:val="20"/>
          <w:lang w:val="en-GB"/>
        </w:rPr>
      </w:pPr>
      <w:r w:rsidRPr="00FD5836">
        <w:rPr>
          <w:rFonts w:ascii="Century Gothic" w:hAnsi="Century Gothic"/>
          <w:b/>
          <w:sz w:val="20"/>
          <w:szCs w:val="20"/>
          <w:lang w:val="en-GB"/>
        </w:rPr>
        <w:t>4 Name of goods ........................................................................................................</w:t>
      </w:r>
      <w:r w:rsidR="00042BA4" w:rsidRPr="00FD5836">
        <w:rPr>
          <w:rFonts w:ascii="Century Gothic" w:hAnsi="Century Gothic"/>
          <w:b/>
          <w:sz w:val="20"/>
          <w:szCs w:val="20"/>
          <w:lang w:val="en-GB"/>
        </w:rPr>
        <w:t>.......................</w:t>
      </w:r>
      <w:r w:rsidRPr="00FD5836">
        <w:rPr>
          <w:rFonts w:ascii="Century Gothic" w:hAnsi="Century Gothic"/>
          <w:b/>
          <w:sz w:val="20"/>
          <w:szCs w:val="20"/>
          <w:lang w:val="en-GB"/>
        </w:rPr>
        <w:t>...............</w:t>
      </w:r>
      <w:r w:rsidR="00042BA4" w:rsidRPr="00FD5836">
        <w:rPr>
          <w:rFonts w:ascii="Century Gothic" w:hAnsi="Century Gothic"/>
          <w:b/>
          <w:sz w:val="20"/>
          <w:szCs w:val="20"/>
          <w:lang w:val="en-GB"/>
        </w:rPr>
        <w:t>.</w:t>
      </w:r>
      <w:r w:rsidRPr="00FD5836">
        <w:rPr>
          <w:rFonts w:ascii="Century Gothic" w:hAnsi="Century Gothic"/>
          <w:b/>
          <w:sz w:val="20"/>
          <w:szCs w:val="20"/>
          <w:lang w:val="en-GB"/>
        </w:rPr>
        <w:t>.............</w:t>
      </w:r>
    </w:p>
    <w:p w14:paraId="458DB617" w14:textId="53844128" w:rsidR="001F7649" w:rsidRPr="00FD5836" w:rsidRDefault="00000000">
      <w:pPr>
        <w:autoSpaceDE w:val="0"/>
        <w:autoSpaceDN w:val="0"/>
        <w:adjustRightInd w:val="0"/>
        <w:spacing w:after="0" w:line="240" w:lineRule="auto"/>
        <w:rPr>
          <w:rFonts w:ascii="Century Gothic" w:hAnsi="Century Gothic"/>
          <w:b/>
          <w:sz w:val="20"/>
          <w:szCs w:val="20"/>
          <w:lang w:val="en-GB"/>
        </w:rPr>
      </w:pPr>
      <w:r w:rsidRPr="00FD5836">
        <w:rPr>
          <w:rFonts w:ascii="Century Gothic" w:hAnsi="Century Gothic"/>
          <w:b/>
          <w:sz w:val="20"/>
          <w:szCs w:val="20"/>
          <w:lang w:val="en-GB"/>
        </w:rPr>
        <w:t xml:space="preserve">5. </w:t>
      </w:r>
      <w:r w:rsidR="00FF00B0" w:rsidRPr="00FD5836">
        <w:rPr>
          <w:rFonts w:ascii="Century Gothic" w:hAnsi="Century Gothic"/>
          <w:b/>
          <w:sz w:val="20"/>
          <w:szCs w:val="20"/>
          <w:lang w:val="en-GB"/>
        </w:rPr>
        <w:t>D</w:t>
      </w:r>
      <w:r w:rsidRPr="00FD5836">
        <w:rPr>
          <w:rFonts w:ascii="Century Gothic" w:hAnsi="Century Gothic"/>
          <w:b/>
          <w:sz w:val="20"/>
          <w:szCs w:val="20"/>
          <w:lang w:val="en-GB"/>
        </w:rPr>
        <w:t>ate of purchase of goods ..................................</w:t>
      </w:r>
      <w:r w:rsidR="00FF00B0" w:rsidRPr="00FD5836">
        <w:rPr>
          <w:rFonts w:ascii="Century Gothic" w:hAnsi="Century Gothic"/>
          <w:b/>
          <w:sz w:val="20"/>
          <w:szCs w:val="20"/>
          <w:lang w:val="en-GB"/>
        </w:rPr>
        <w:t xml:space="preserve"> R</w:t>
      </w:r>
      <w:r w:rsidRPr="00FD5836">
        <w:rPr>
          <w:rFonts w:ascii="Century Gothic" w:hAnsi="Century Gothic"/>
          <w:b/>
          <w:sz w:val="20"/>
          <w:szCs w:val="20"/>
          <w:lang w:val="en-GB"/>
        </w:rPr>
        <w:t>eceipt</w:t>
      </w:r>
      <w:r w:rsidR="00FF00B0" w:rsidRPr="00FD5836">
        <w:rPr>
          <w:rFonts w:ascii="Century Gothic" w:hAnsi="Century Gothic"/>
          <w:b/>
          <w:sz w:val="20"/>
          <w:szCs w:val="20"/>
          <w:lang w:val="en-GB"/>
        </w:rPr>
        <w:t xml:space="preserve"> no.</w:t>
      </w:r>
      <w:r w:rsidRPr="00FD5836">
        <w:rPr>
          <w:rFonts w:ascii="Century Gothic" w:hAnsi="Century Gothic"/>
          <w:b/>
          <w:sz w:val="20"/>
          <w:szCs w:val="20"/>
          <w:lang w:val="en-GB"/>
        </w:rPr>
        <w:t>: ..................................................</w:t>
      </w:r>
      <w:r w:rsidR="00042BA4" w:rsidRPr="00FD5836">
        <w:rPr>
          <w:rFonts w:ascii="Century Gothic" w:hAnsi="Century Gothic"/>
          <w:b/>
          <w:sz w:val="20"/>
          <w:szCs w:val="20"/>
          <w:lang w:val="en-GB"/>
        </w:rPr>
        <w:t>.......</w:t>
      </w:r>
      <w:r w:rsidRPr="00FD5836">
        <w:rPr>
          <w:rFonts w:ascii="Century Gothic" w:hAnsi="Century Gothic"/>
          <w:b/>
          <w:sz w:val="20"/>
          <w:szCs w:val="20"/>
          <w:lang w:val="en-GB"/>
        </w:rPr>
        <w:t>.......</w:t>
      </w:r>
      <w:r w:rsidR="00042BA4" w:rsidRPr="00FD5836">
        <w:rPr>
          <w:rFonts w:ascii="Century Gothic" w:hAnsi="Century Gothic"/>
          <w:b/>
          <w:sz w:val="20"/>
          <w:szCs w:val="20"/>
          <w:lang w:val="en-GB"/>
        </w:rPr>
        <w:t>.</w:t>
      </w:r>
      <w:r w:rsidRPr="00FD5836">
        <w:rPr>
          <w:rFonts w:ascii="Century Gothic" w:hAnsi="Century Gothic"/>
          <w:b/>
          <w:sz w:val="20"/>
          <w:szCs w:val="20"/>
          <w:lang w:val="en-GB"/>
        </w:rPr>
        <w:t>..............</w:t>
      </w:r>
    </w:p>
    <w:p w14:paraId="688F6E9D" w14:textId="638A8103" w:rsidR="001F7649" w:rsidRPr="00FD5836" w:rsidRDefault="00000000">
      <w:pPr>
        <w:autoSpaceDE w:val="0"/>
        <w:autoSpaceDN w:val="0"/>
        <w:adjustRightInd w:val="0"/>
        <w:spacing w:after="0" w:line="240" w:lineRule="auto"/>
        <w:rPr>
          <w:rFonts w:ascii="Century Gothic" w:hAnsi="Century Gothic"/>
          <w:b/>
          <w:bCs/>
          <w:sz w:val="20"/>
          <w:szCs w:val="20"/>
          <w:lang w:val="en-GB"/>
        </w:rPr>
      </w:pPr>
      <w:r w:rsidRPr="00FD5836">
        <w:rPr>
          <w:rFonts w:ascii="Century Gothic" w:hAnsi="Century Gothic"/>
          <w:b/>
          <w:sz w:val="20"/>
          <w:szCs w:val="20"/>
          <w:lang w:val="en-GB"/>
        </w:rPr>
        <w:t xml:space="preserve">6. Quantity of questioned goods </w:t>
      </w:r>
      <w:r w:rsidRPr="00FD5836">
        <w:rPr>
          <w:rFonts w:ascii="Century Gothic" w:hAnsi="Century Gothic"/>
          <w:b/>
          <w:bCs/>
          <w:sz w:val="20"/>
          <w:szCs w:val="20"/>
          <w:lang w:val="en-GB"/>
        </w:rPr>
        <w:t xml:space="preserve">................ about the </w:t>
      </w:r>
      <w:r w:rsidR="00FF00B0" w:rsidRPr="00FD5836">
        <w:rPr>
          <w:rFonts w:ascii="Century Gothic" w:hAnsi="Century Gothic"/>
          <w:b/>
          <w:bCs/>
          <w:sz w:val="20"/>
          <w:szCs w:val="20"/>
          <w:lang w:val="en-GB"/>
        </w:rPr>
        <w:t xml:space="preserve">total </w:t>
      </w:r>
      <w:r w:rsidRPr="00FD5836">
        <w:rPr>
          <w:rFonts w:ascii="Century Gothic" w:hAnsi="Century Gothic"/>
          <w:b/>
          <w:sz w:val="20"/>
          <w:szCs w:val="20"/>
          <w:lang w:val="en-GB"/>
        </w:rPr>
        <w:t xml:space="preserve">value of </w:t>
      </w:r>
      <w:r w:rsidRPr="00FD5836">
        <w:rPr>
          <w:rFonts w:ascii="Century Gothic" w:hAnsi="Century Gothic"/>
          <w:b/>
          <w:bCs/>
          <w:sz w:val="20"/>
          <w:szCs w:val="20"/>
          <w:lang w:val="en-GB"/>
        </w:rPr>
        <w:t>..................................................</w:t>
      </w:r>
      <w:r w:rsidR="00042BA4" w:rsidRPr="00FD5836">
        <w:rPr>
          <w:rFonts w:ascii="Century Gothic" w:hAnsi="Century Gothic"/>
          <w:b/>
          <w:bCs/>
          <w:sz w:val="20"/>
          <w:szCs w:val="20"/>
          <w:lang w:val="en-GB"/>
        </w:rPr>
        <w:t>.......</w:t>
      </w:r>
      <w:r w:rsidRPr="00FD5836">
        <w:rPr>
          <w:rFonts w:ascii="Century Gothic" w:hAnsi="Century Gothic"/>
          <w:b/>
          <w:bCs/>
          <w:sz w:val="20"/>
          <w:szCs w:val="20"/>
          <w:lang w:val="en-GB"/>
        </w:rPr>
        <w:t xml:space="preserve">............... </w:t>
      </w:r>
    </w:p>
    <w:p w14:paraId="61936A34" w14:textId="77777777" w:rsidR="001F7649" w:rsidRPr="00FD5836" w:rsidRDefault="00000000">
      <w:pPr>
        <w:autoSpaceDE w:val="0"/>
        <w:autoSpaceDN w:val="0"/>
        <w:adjustRightInd w:val="0"/>
        <w:spacing w:after="0" w:line="240" w:lineRule="auto"/>
        <w:rPr>
          <w:rFonts w:ascii="Century Gothic" w:hAnsi="Century Gothic"/>
          <w:b/>
          <w:bCs/>
          <w:sz w:val="20"/>
          <w:szCs w:val="20"/>
          <w:lang w:val="en-GB"/>
        </w:rPr>
      </w:pPr>
      <w:r w:rsidRPr="00FD5836">
        <w:rPr>
          <w:rFonts w:ascii="Century Gothic" w:hAnsi="Century Gothic"/>
          <w:b/>
          <w:bCs/>
          <w:sz w:val="20"/>
          <w:szCs w:val="20"/>
          <w:lang w:val="en-GB"/>
        </w:rPr>
        <w:t>7 Date on which the goods were found not to be in conformity with the contract.....................................................................................</w:t>
      </w:r>
    </w:p>
    <w:p w14:paraId="6F5E3FAE" w14:textId="36B66874" w:rsidR="001F7649" w:rsidRPr="00FD5836" w:rsidRDefault="00000000">
      <w:pPr>
        <w:autoSpaceDE w:val="0"/>
        <w:autoSpaceDN w:val="0"/>
        <w:adjustRightInd w:val="0"/>
        <w:spacing w:after="0" w:line="240" w:lineRule="auto"/>
        <w:rPr>
          <w:rFonts w:ascii="Century Gothic" w:hAnsi="Century Gothic"/>
          <w:b/>
          <w:sz w:val="20"/>
          <w:szCs w:val="20"/>
          <w:lang w:val="en-GB"/>
        </w:rPr>
      </w:pPr>
      <w:r w:rsidRPr="00FD5836">
        <w:rPr>
          <w:rFonts w:ascii="Century Gothic" w:hAnsi="Century Gothic"/>
          <w:b/>
          <w:sz w:val="20"/>
          <w:szCs w:val="20"/>
          <w:lang w:val="en-GB"/>
        </w:rPr>
        <w:t xml:space="preserve">8. Precise </w:t>
      </w:r>
      <w:r w:rsidR="00FF00B0" w:rsidRPr="00FD5836">
        <w:rPr>
          <w:rFonts w:ascii="Century Gothic" w:hAnsi="Century Gothic"/>
          <w:b/>
          <w:sz w:val="20"/>
          <w:szCs w:val="20"/>
          <w:lang w:val="en-GB"/>
        </w:rPr>
        <w:t>statement on</w:t>
      </w:r>
      <w:r w:rsidRPr="00FD5836">
        <w:rPr>
          <w:rFonts w:ascii="Century Gothic" w:hAnsi="Century Gothic"/>
          <w:b/>
          <w:sz w:val="20"/>
          <w:szCs w:val="20"/>
          <w:lang w:val="en-GB"/>
        </w:rPr>
        <w:t xml:space="preserve"> </w:t>
      </w:r>
      <w:r w:rsidRPr="00FD5836">
        <w:rPr>
          <w:rFonts w:ascii="Century Gothic" w:hAnsi="Century Gothic"/>
          <w:b/>
          <w:bCs/>
          <w:sz w:val="20"/>
          <w:szCs w:val="20"/>
          <w:lang w:val="en-GB"/>
        </w:rPr>
        <w:t>non-conformity of</w:t>
      </w:r>
      <w:r w:rsidR="00FF00B0" w:rsidRPr="00FD5836">
        <w:rPr>
          <w:rFonts w:ascii="Century Gothic" w:hAnsi="Century Gothic"/>
          <w:b/>
          <w:bCs/>
          <w:sz w:val="20"/>
          <w:szCs w:val="20"/>
          <w:lang w:val="en-GB"/>
        </w:rPr>
        <w:t xml:space="preserve"> subjected</w:t>
      </w:r>
      <w:r w:rsidRPr="00FD5836">
        <w:rPr>
          <w:rFonts w:ascii="Century Gothic" w:hAnsi="Century Gothic"/>
          <w:b/>
          <w:bCs/>
          <w:sz w:val="20"/>
          <w:szCs w:val="20"/>
          <w:lang w:val="en-GB"/>
        </w:rPr>
        <w:t xml:space="preserve"> goods </w:t>
      </w:r>
      <w:r w:rsidRPr="00FD5836">
        <w:rPr>
          <w:rFonts w:ascii="Century Gothic" w:hAnsi="Century Gothic"/>
          <w:b/>
          <w:sz w:val="20"/>
          <w:szCs w:val="20"/>
          <w:lang w:val="en-GB"/>
        </w:rPr>
        <w:t>.....................................................................................................</w:t>
      </w:r>
      <w:r w:rsidR="00042BA4" w:rsidRPr="00FD5836">
        <w:rPr>
          <w:rFonts w:ascii="Century Gothic" w:hAnsi="Century Gothic"/>
          <w:b/>
          <w:sz w:val="20"/>
          <w:szCs w:val="20"/>
          <w:lang w:val="en-GB"/>
        </w:rPr>
        <w:t>..........</w:t>
      </w:r>
      <w:r w:rsidRPr="00FD5836">
        <w:rPr>
          <w:rFonts w:ascii="Century Gothic" w:hAnsi="Century Gothic"/>
          <w:b/>
          <w:sz w:val="20"/>
          <w:szCs w:val="20"/>
          <w:lang w:val="en-GB"/>
        </w:rPr>
        <w:t>...........</w:t>
      </w:r>
    </w:p>
    <w:p w14:paraId="0DBDDA8B" w14:textId="06B61358" w:rsidR="001F7649" w:rsidRPr="00FD5836" w:rsidRDefault="00000000">
      <w:pPr>
        <w:autoSpaceDE w:val="0"/>
        <w:autoSpaceDN w:val="0"/>
        <w:adjustRightInd w:val="0"/>
        <w:spacing w:after="0" w:line="240" w:lineRule="auto"/>
        <w:rPr>
          <w:rFonts w:ascii="Century Gothic" w:hAnsi="Century Gothic"/>
          <w:b/>
          <w:sz w:val="20"/>
          <w:szCs w:val="20"/>
          <w:lang w:val="en-GB"/>
        </w:rPr>
      </w:pPr>
      <w:r w:rsidRPr="00FD5836">
        <w:rPr>
          <w:rFonts w:ascii="Century Gothic" w:hAnsi="Century Gothic"/>
          <w:b/>
          <w:sz w:val="20"/>
          <w:szCs w:val="20"/>
          <w:lang w:val="en-GB"/>
        </w:rPr>
        <w:t>.................................................................................................................................</w:t>
      </w:r>
      <w:r w:rsidR="00042BA4" w:rsidRPr="00FD5836">
        <w:rPr>
          <w:rFonts w:ascii="Century Gothic" w:hAnsi="Century Gothic"/>
          <w:b/>
          <w:sz w:val="20"/>
          <w:szCs w:val="20"/>
          <w:lang w:val="en-GB"/>
        </w:rPr>
        <w:t>...........................</w:t>
      </w:r>
      <w:r w:rsidRPr="00FD5836">
        <w:rPr>
          <w:rFonts w:ascii="Century Gothic" w:hAnsi="Century Gothic"/>
          <w:b/>
          <w:sz w:val="20"/>
          <w:szCs w:val="20"/>
          <w:lang w:val="en-GB"/>
        </w:rPr>
        <w:t>...............................</w:t>
      </w:r>
    </w:p>
    <w:p w14:paraId="4775C25D" w14:textId="02FF067A" w:rsidR="001F7649" w:rsidRPr="00FD5836" w:rsidRDefault="00000000">
      <w:pPr>
        <w:autoSpaceDE w:val="0"/>
        <w:autoSpaceDN w:val="0"/>
        <w:adjustRightInd w:val="0"/>
        <w:spacing w:after="0" w:line="240" w:lineRule="auto"/>
        <w:rPr>
          <w:rFonts w:ascii="Century Gothic" w:hAnsi="Century Gothic"/>
          <w:b/>
          <w:sz w:val="20"/>
          <w:szCs w:val="20"/>
          <w:lang w:val="en-GB"/>
        </w:rPr>
      </w:pPr>
      <w:r w:rsidRPr="00FD5836">
        <w:rPr>
          <w:rFonts w:ascii="Century Gothic" w:hAnsi="Century Gothic"/>
          <w:b/>
          <w:sz w:val="20"/>
          <w:szCs w:val="20"/>
          <w:lang w:val="en-GB"/>
        </w:rPr>
        <w:t>..................................................................................................</w:t>
      </w:r>
      <w:r w:rsidR="00042BA4" w:rsidRPr="00FD5836">
        <w:rPr>
          <w:rFonts w:ascii="Century Gothic" w:hAnsi="Century Gothic"/>
          <w:b/>
          <w:sz w:val="20"/>
          <w:szCs w:val="20"/>
          <w:lang w:val="en-GB"/>
        </w:rPr>
        <w:t>...............................</w:t>
      </w:r>
      <w:r w:rsidRPr="00FD5836">
        <w:rPr>
          <w:rFonts w:ascii="Century Gothic" w:hAnsi="Century Gothic"/>
          <w:b/>
          <w:sz w:val="20"/>
          <w:szCs w:val="20"/>
          <w:lang w:val="en-GB"/>
        </w:rPr>
        <w:t>..........................................................</w:t>
      </w:r>
    </w:p>
    <w:p w14:paraId="0BAE48A6" w14:textId="77777777" w:rsidR="001F7649" w:rsidRPr="00FD5836" w:rsidRDefault="00000000">
      <w:pPr>
        <w:autoSpaceDE w:val="0"/>
        <w:autoSpaceDN w:val="0"/>
        <w:adjustRightInd w:val="0"/>
        <w:spacing w:after="0" w:line="240" w:lineRule="auto"/>
        <w:rPr>
          <w:rFonts w:ascii="Century Gothic" w:hAnsi="Century Gothic"/>
          <w:b/>
          <w:sz w:val="20"/>
          <w:szCs w:val="20"/>
          <w:lang w:val="en-GB"/>
        </w:rPr>
      </w:pPr>
      <w:r w:rsidRPr="00FD5836">
        <w:rPr>
          <w:rFonts w:ascii="Century Gothic" w:hAnsi="Century Gothic"/>
          <w:b/>
          <w:sz w:val="20"/>
          <w:szCs w:val="20"/>
          <w:lang w:val="en-GB"/>
        </w:rPr>
        <w:t>............................................................................................................................................................................................................................................................................................................................................................................................................................................................................</w:t>
      </w:r>
      <w:r w:rsidRPr="00FD5836">
        <w:rPr>
          <w:rFonts w:ascii="Century Gothic" w:hAnsi="Century Gothic"/>
          <w:b/>
          <w:sz w:val="20"/>
          <w:szCs w:val="20"/>
          <w:lang w:val="en-GB"/>
        </w:rPr>
        <w:tab/>
      </w:r>
    </w:p>
    <w:p w14:paraId="3825BA22" w14:textId="557F7E1B" w:rsidR="001F7649" w:rsidRPr="00FD5836" w:rsidRDefault="00000000">
      <w:pPr>
        <w:autoSpaceDE w:val="0"/>
        <w:autoSpaceDN w:val="0"/>
        <w:adjustRightInd w:val="0"/>
        <w:spacing w:after="0" w:line="240" w:lineRule="auto"/>
        <w:rPr>
          <w:rFonts w:ascii="Century Gothic" w:hAnsi="Century Gothic"/>
          <w:b/>
          <w:sz w:val="20"/>
          <w:szCs w:val="20"/>
          <w:lang w:val="en-GB"/>
        </w:rPr>
      </w:pPr>
      <w:r w:rsidRPr="00FD5836">
        <w:rPr>
          <w:rFonts w:ascii="Century Gothic" w:hAnsi="Century Gothic"/>
          <w:b/>
          <w:sz w:val="20"/>
          <w:szCs w:val="20"/>
          <w:lang w:val="en-GB"/>
        </w:rPr>
        <w:t xml:space="preserve">9. </w:t>
      </w:r>
      <w:r w:rsidR="00FF00B0" w:rsidRPr="00FD5836">
        <w:rPr>
          <w:rFonts w:ascii="Century Gothic" w:hAnsi="Century Gothic"/>
          <w:b/>
          <w:sz w:val="20"/>
          <w:szCs w:val="20"/>
          <w:lang w:val="en-GB"/>
        </w:rPr>
        <w:t>D</w:t>
      </w:r>
      <w:r w:rsidRPr="00FD5836">
        <w:rPr>
          <w:rFonts w:ascii="Century Gothic" w:hAnsi="Century Gothic"/>
          <w:b/>
          <w:sz w:val="20"/>
          <w:szCs w:val="20"/>
          <w:lang w:val="en-GB"/>
        </w:rPr>
        <w:t xml:space="preserve">escription of the condition of the </w:t>
      </w:r>
      <w:r w:rsidR="00FF00B0" w:rsidRPr="00FD5836">
        <w:rPr>
          <w:rFonts w:ascii="Century Gothic" w:hAnsi="Century Gothic"/>
          <w:b/>
          <w:sz w:val="20"/>
          <w:szCs w:val="20"/>
          <w:lang w:val="en-GB"/>
        </w:rPr>
        <w:t xml:space="preserve">goods that are the subject of complaint </w:t>
      </w:r>
      <w:r w:rsidRPr="00FD5836">
        <w:rPr>
          <w:rFonts w:ascii="Century Gothic" w:hAnsi="Century Gothic"/>
          <w:b/>
          <w:sz w:val="20"/>
          <w:szCs w:val="20"/>
          <w:lang w:val="en-GB"/>
        </w:rPr>
        <w:t>:</w:t>
      </w:r>
    </w:p>
    <w:p w14:paraId="1A627C2D" w14:textId="79F98E67" w:rsidR="001F7649" w:rsidRPr="00FD5836" w:rsidRDefault="00000000">
      <w:pPr>
        <w:autoSpaceDE w:val="0"/>
        <w:autoSpaceDN w:val="0"/>
        <w:adjustRightInd w:val="0"/>
        <w:spacing w:after="0" w:line="240" w:lineRule="auto"/>
        <w:rPr>
          <w:rFonts w:ascii="Century Gothic" w:hAnsi="Century Gothic"/>
          <w:b/>
          <w:sz w:val="20"/>
          <w:szCs w:val="20"/>
          <w:lang w:val="en-GB"/>
        </w:rPr>
      </w:pPr>
      <w:r w:rsidRPr="00FD5836">
        <w:rPr>
          <w:rFonts w:ascii="Century Gothic" w:hAnsi="Century Gothic"/>
          <w:b/>
          <w:sz w:val="20"/>
          <w:szCs w:val="20"/>
          <w:lang w:val="en-GB"/>
        </w:rPr>
        <w:t>....................................................................................................................</w:t>
      </w:r>
      <w:r w:rsidR="00042BA4" w:rsidRPr="00FD5836">
        <w:rPr>
          <w:rFonts w:ascii="Century Gothic" w:hAnsi="Century Gothic"/>
          <w:b/>
          <w:sz w:val="20"/>
          <w:szCs w:val="20"/>
          <w:lang w:val="en-GB"/>
        </w:rPr>
        <w:t>................................</w:t>
      </w:r>
      <w:r w:rsidRPr="00FD5836">
        <w:rPr>
          <w:rFonts w:ascii="Century Gothic" w:hAnsi="Century Gothic"/>
          <w:b/>
          <w:sz w:val="20"/>
          <w:szCs w:val="20"/>
          <w:lang w:val="en-GB"/>
        </w:rPr>
        <w:t>.......................................</w:t>
      </w:r>
    </w:p>
    <w:p w14:paraId="4F428B4F" w14:textId="6CB40CE8" w:rsidR="001F7649" w:rsidRPr="00FD5836" w:rsidRDefault="00000000">
      <w:pPr>
        <w:autoSpaceDE w:val="0"/>
        <w:autoSpaceDN w:val="0"/>
        <w:adjustRightInd w:val="0"/>
        <w:spacing w:after="0" w:line="240" w:lineRule="auto"/>
        <w:rPr>
          <w:rFonts w:ascii="Century Gothic" w:hAnsi="Century Gothic"/>
          <w:b/>
          <w:sz w:val="20"/>
          <w:szCs w:val="20"/>
          <w:lang w:val="en-GB"/>
        </w:rPr>
      </w:pPr>
      <w:r w:rsidRPr="00FD5836">
        <w:rPr>
          <w:rFonts w:ascii="Century Gothic" w:hAnsi="Century Gothic"/>
          <w:b/>
          <w:sz w:val="20"/>
          <w:szCs w:val="20"/>
          <w:lang w:val="en-GB"/>
        </w:rPr>
        <w:t>....................................................................................................................................................</w:t>
      </w:r>
      <w:r w:rsidR="00042BA4" w:rsidRPr="00FD5836">
        <w:rPr>
          <w:rFonts w:ascii="Century Gothic" w:hAnsi="Century Gothic"/>
          <w:b/>
          <w:sz w:val="20"/>
          <w:szCs w:val="20"/>
          <w:lang w:val="en-GB"/>
        </w:rPr>
        <w:t>................................</w:t>
      </w:r>
      <w:r w:rsidRPr="00FD5836">
        <w:rPr>
          <w:rFonts w:ascii="Century Gothic" w:hAnsi="Century Gothic"/>
          <w:b/>
          <w:sz w:val="20"/>
          <w:szCs w:val="20"/>
          <w:lang w:val="en-GB"/>
        </w:rPr>
        <w:t>.......</w:t>
      </w:r>
    </w:p>
    <w:p w14:paraId="46E7420C" w14:textId="6F952044" w:rsidR="001F7649" w:rsidRPr="00FD5836" w:rsidRDefault="00000000">
      <w:pPr>
        <w:autoSpaceDE w:val="0"/>
        <w:autoSpaceDN w:val="0"/>
        <w:adjustRightInd w:val="0"/>
        <w:spacing w:after="0" w:line="240" w:lineRule="auto"/>
        <w:rPr>
          <w:rFonts w:ascii="Century Gothic" w:hAnsi="Century Gothic"/>
          <w:sz w:val="20"/>
          <w:szCs w:val="20"/>
          <w:lang w:val="en-GB"/>
        </w:rPr>
      </w:pPr>
      <w:r w:rsidRPr="00FD5836">
        <w:rPr>
          <w:rFonts w:ascii="Century Gothic" w:hAnsi="Century Gothic"/>
          <w:b/>
          <w:sz w:val="20"/>
          <w:szCs w:val="20"/>
          <w:lang w:val="en-GB"/>
        </w:rPr>
        <w:t xml:space="preserve">10. Customer </w:t>
      </w:r>
      <w:r w:rsidR="00FF00B0" w:rsidRPr="00FD5836">
        <w:rPr>
          <w:rFonts w:ascii="Century Gothic" w:hAnsi="Century Gothic"/>
          <w:b/>
          <w:sz w:val="20"/>
          <w:szCs w:val="20"/>
          <w:lang w:val="en-GB"/>
        </w:rPr>
        <w:t>requirements</w:t>
      </w:r>
      <w:r w:rsidRPr="00FD5836">
        <w:rPr>
          <w:rFonts w:ascii="Century Gothic" w:hAnsi="Century Gothic"/>
          <w:b/>
          <w:sz w:val="20"/>
          <w:szCs w:val="20"/>
          <w:lang w:val="en-GB"/>
        </w:rPr>
        <w:t>: ......................................................................................................................</w:t>
      </w:r>
      <w:r w:rsidR="00042BA4" w:rsidRPr="00FD5836">
        <w:rPr>
          <w:rFonts w:ascii="Century Gothic" w:hAnsi="Century Gothic"/>
          <w:b/>
          <w:sz w:val="20"/>
          <w:szCs w:val="20"/>
          <w:lang w:val="en-GB"/>
        </w:rPr>
        <w:t>...................</w:t>
      </w:r>
      <w:r w:rsidRPr="00FD5836">
        <w:rPr>
          <w:rFonts w:ascii="Century Gothic" w:hAnsi="Century Gothic"/>
          <w:b/>
          <w:sz w:val="20"/>
          <w:szCs w:val="20"/>
          <w:lang w:val="en-GB"/>
        </w:rPr>
        <w:t>.</w:t>
      </w:r>
    </w:p>
    <w:p w14:paraId="30DD92DD" w14:textId="50223BA1" w:rsidR="001F7649" w:rsidRPr="00FD5836" w:rsidRDefault="00000000">
      <w:pPr>
        <w:autoSpaceDE w:val="0"/>
        <w:autoSpaceDN w:val="0"/>
        <w:adjustRightInd w:val="0"/>
        <w:spacing w:after="0" w:line="240" w:lineRule="auto"/>
        <w:jc w:val="both"/>
        <w:rPr>
          <w:rFonts w:ascii="Century Gothic" w:hAnsi="Century Gothic"/>
          <w:sz w:val="20"/>
          <w:szCs w:val="20"/>
          <w:lang w:val="en-GB"/>
        </w:rPr>
      </w:pPr>
      <w:r w:rsidRPr="00FD5836">
        <w:rPr>
          <w:rFonts w:ascii="Century Gothic" w:hAnsi="Century Gothic"/>
          <w:b/>
          <w:sz w:val="20"/>
          <w:szCs w:val="20"/>
          <w:lang w:val="en-GB"/>
        </w:rPr>
        <w:t xml:space="preserve">11. Under what circumstances were the </w:t>
      </w:r>
      <w:r w:rsidRPr="00FD5836">
        <w:rPr>
          <w:rFonts w:ascii="Century Gothic" w:hAnsi="Century Gothic"/>
          <w:b/>
          <w:bCs/>
          <w:sz w:val="20"/>
          <w:szCs w:val="20"/>
          <w:lang w:val="en-GB"/>
        </w:rPr>
        <w:t xml:space="preserve">goods </w:t>
      </w:r>
      <w:r w:rsidRPr="00FD5836">
        <w:rPr>
          <w:rFonts w:ascii="Century Gothic" w:hAnsi="Century Gothic"/>
          <w:b/>
          <w:sz w:val="20"/>
          <w:szCs w:val="20"/>
          <w:lang w:val="en-GB"/>
        </w:rPr>
        <w:t xml:space="preserve">found not to </w:t>
      </w:r>
      <w:r w:rsidRPr="00FD5836">
        <w:rPr>
          <w:rFonts w:ascii="Century Gothic" w:hAnsi="Century Gothic"/>
          <w:b/>
          <w:bCs/>
          <w:sz w:val="20"/>
          <w:szCs w:val="20"/>
          <w:lang w:val="en-GB"/>
        </w:rPr>
        <w:t xml:space="preserve">be in conformity with the contract </w:t>
      </w:r>
      <w:r w:rsidRPr="00FD5836">
        <w:rPr>
          <w:rFonts w:ascii="Century Gothic" w:hAnsi="Century Gothic"/>
          <w:b/>
          <w:sz w:val="20"/>
          <w:szCs w:val="20"/>
          <w:lang w:val="en-GB"/>
        </w:rPr>
        <w:t xml:space="preserve">/ description of the circumstances of use of the </w:t>
      </w:r>
      <w:r w:rsidR="00FF00B0" w:rsidRPr="00FD5836">
        <w:rPr>
          <w:rFonts w:ascii="Century Gothic" w:hAnsi="Century Gothic"/>
          <w:b/>
          <w:sz w:val="20"/>
          <w:szCs w:val="20"/>
          <w:lang w:val="en-GB"/>
        </w:rPr>
        <w:t>goods</w:t>
      </w:r>
      <w:r w:rsidRPr="00FD5836">
        <w:rPr>
          <w:rFonts w:ascii="Century Gothic" w:hAnsi="Century Gothic"/>
          <w:b/>
          <w:sz w:val="20"/>
          <w:szCs w:val="20"/>
          <w:lang w:val="en-GB"/>
        </w:rPr>
        <w:t>:</w:t>
      </w:r>
    </w:p>
    <w:p w14:paraId="3F57ED38" w14:textId="05190DAB" w:rsidR="001F7649" w:rsidRPr="00FD5836" w:rsidRDefault="00000000">
      <w:pPr>
        <w:autoSpaceDE w:val="0"/>
        <w:autoSpaceDN w:val="0"/>
        <w:adjustRightInd w:val="0"/>
        <w:spacing w:after="0" w:line="240" w:lineRule="auto"/>
        <w:rPr>
          <w:rFonts w:ascii="Century Gothic" w:hAnsi="Century Gothic"/>
          <w:b/>
          <w:sz w:val="20"/>
          <w:szCs w:val="20"/>
          <w:lang w:val="en-GB"/>
        </w:rPr>
      </w:pPr>
      <w:r w:rsidRPr="00FD5836">
        <w:rPr>
          <w:rFonts w:ascii="Century Gothic" w:hAnsi="Century Gothic"/>
          <w:b/>
          <w:sz w:val="20"/>
          <w:szCs w:val="20"/>
          <w:lang w:val="en-GB"/>
        </w:rPr>
        <w:t>...............................................................................................................................</w:t>
      </w:r>
      <w:r w:rsidR="00042BA4" w:rsidRPr="00FD5836">
        <w:rPr>
          <w:rFonts w:ascii="Century Gothic" w:hAnsi="Century Gothic"/>
          <w:b/>
          <w:sz w:val="20"/>
          <w:szCs w:val="20"/>
          <w:lang w:val="en-GB"/>
        </w:rPr>
        <w:t>...............................</w:t>
      </w:r>
      <w:r w:rsidRPr="00FD5836">
        <w:rPr>
          <w:rFonts w:ascii="Century Gothic" w:hAnsi="Century Gothic"/>
          <w:b/>
          <w:sz w:val="20"/>
          <w:szCs w:val="20"/>
          <w:lang w:val="en-GB"/>
        </w:rPr>
        <w:t>............................</w:t>
      </w:r>
    </w:p>
    <w:p w14:paraId="2B345B61" w14:textId="3B1B5A99" w:rsidR="001F7649" w:rsidRPr="00FD5836" w:rsidRDefault="00000000">
      <w:pPr>
        <w:autoSpaceDE w:val="0"/>
        <w:autoSpaceDN w:val="0"/>
        <w:adjustRightInd w:val="0"/>
        <w:spacing w:after="0" w:line="240" w:lineRule="auto"/>
        <w:rPr>
          <w:rFonts w:ascii="Century Gothic" w:hAnsi="Century Gothic"/>
          <w:b/>
          <w:sz w:val="20"/>
          <w:szCs w:val="20"/>
          <w:lang w:val="en-GB"/>
        </w:rPr>
      </w:pPr>
      <w:r w:rsidRPr="00FD5836">
        <w:rPr>
          <w:rFonts w:ascii="Century Gothic" w:hAnsi="Century Gothic"/>
          <w:b/>
          <w:sz w:val="20"/>
          <w:szCs w:val="20"/>
          <w:lang w:val="en-GB"/>
        </w:rPr>
        <w:t>............................................................................................................................................................</w:t>
      </w:r>
      <w:r w:rsidR="00042BA4" w:rsidRPr="00FD5836">
        <w:rPr>
          <w:rFonts w:ascii="Century Gothic" w:hAnsi="Century Gothic"/>
          <w:b/>
          <w:sz w:val="20"/>
          <w:szCs w:val="20"/>
          <w:lang w:val="en-GB"/>
        </w:rPr>
        <w:t>.............................</w:t>
      </w:r>
      <w:r w:rsidRPr="00FD5836">
        <w:rPr>
          <w:rFonts w:ascii="Century Gothic" w:hAnsi="Century Gothic"/>
          <w:b/>
          <w:sz w:val="20"/>
          <w:szCs w:val="20"/>
          <w:lang w:val="en-GB"/>
        </w:rPr>
        <w:t>.</w:t>
      </w:r>
    </w:p>
    <w:p w14:paraId="12A27082" w14:textId="77777777" w:rsidR="003A6D1C" w:rsidRPr="00FD5836" w:rsidRDefault="003A6D1C" w:rsidP="003A6D1C">
      <w:pPr>
        <w:autoSpaceDE w:val="0"/>
        <w:autoSpaceDN w:val="0"/>
        <w:adjustRightInd w:val="0"/>
        <w:spacing w:after="0" w:line="240" w:lineRule="auto"/>
        <w:rPr>
          <w:rFonts w:ascii="Century Gothic" w:hAnsi="Century Gothic"/>
          <w:b/>
          <w:sz w:val="20"/>
          <w:szCs w:val="20"/>
          <w:lang w:val="en-GB"/>
        </w:rPr>
      </w:pPr>
    </w:p>
    <w:p w14:paraId="7CC2DDA6" w14:textId="77777777" w:rsidR="003A6D1C" w:rsidRPr="00FD5836" w:rsidRDefault="003A6D1C" w:rsidP="003A6D1C">
      <w:pPr>
        <w:autoSpaceDE w:val="0"/>
        <w:autoSpaceDN w:val="0"/>
        <w:adjustRightInd w:val="0"/>
        <w:spacing w:after="0" w:line="240" w:lineRule="auto"/>
        <w:rPr>
          <w:rFonts w:ascii="Century Gothic" w:hAnsi="Century Gothic"/>
          <w:b/>
          <w:sz w:val="20"/>
          <w:szCs w:val="20"/>
          <w:lang w:val="en-GB"/>
        </w:rPr>
      </w:pPr>
    </w:p>
    <w:p w14:paraId="5ABE32DF" w14:textId="77777777" w:rsidR="001F7649" w:rsidRPr="00FD5836" w:rsidRDefault="00000000">
      <w:pPr>
        <w:autoSpaceDE w:val="0"/>
        <w:autoSpaceDN w:val="0"/>
        <w:adjustRightInd w:val="0"/>
        <w:spacing w:after="0" w:line="240" w:lineRule="auto"/>
        <w:rPr>
          <w:rFonts w:ascii="Century Gothic" w:hAnsi="Century Gothic"/>
          <w:b/>
          <w:sz w:val="20"/>
          <w:szCs w:val="20"/>
          <w:lang w:val="en-GB"/>
        </w:rPr>
      </w:pPr>
      <w:r w:rsidRPr="00FD5836">
        <w:rPr>
          <w:rFonts w:ascii="Century Gothic" w:hAnsi="Century Gothic"/>
          <w:b/>
          <w:sz w:val="20"/>
          <w:szCs w:val="20"/>
          <w:lang w:val="en-GB"/>
        </w:rPr>
        <w:t>...............................                                                                       .............................................................</w:t>
      </w:r>
    </w:p>
    <w:p w14:paraId="4DB281BB" w14:textId="337BEC27" w:rsidR="001F7649" w:rsidRPr="00FD5836" w:rsidRDefault="00000000">
      <w:pPr>
        <w:autoSpaceDE w:val="0"/>
        <w:autoSpaceDN w:val="0"/>
        <w:adjustRightInd w:val="0"/>
        <w:spacing w:after="0" w:line="240" w:lineRule="auto"/>
        <w:rPr>
          <w:rFonts w:ascii="Century Gothic" w:hAnsi="Century Gothic"/>
          <w:sz w:val="20"/>
          <w:szCs w:val="20"/>
          <w:lang w:val="en-GB"/>
        </w:rPr>
      </w:pPr>
      <w:r w:rsidRPr="00FD5836">
        <w:rPr>
          <w:rFonts w:ascii="Century Gothic" w:hAnsi="Century Gothic"/>
          <w:sz w:val="20"/>
          <w:szCs w:val="20"/>
          <w:lang w:val="en-GB"/>
        </w:rPr>
        <w:t xml:space="preserve">  Employee's signature </w:t>
      </w:r>
      <w:r w:rsidR="00FF00B0" w:rsidRPr="00FD5836">
        <w:rPr>
          <w:rFonts w:ascii="Century Gothic" w:hAnsi="Century Gothic"/>
          <w:sz w:val="20"/>
          <w:szCs w:val="20"/>
          <w:lang w:val="en-GB"/>
        </w:rPr>
        <w:tab/>
      </w:r>
      <w:r w:rsidR="00FF00B0" w:rsidRPr="00FD5836">
        <w:rPr>
          <w:rFonts w:ascii="Century Gothic" w:hAnsi="Century Gothic"/>
          <w:sz w:val="20"/>
          <w:szCs w:val="20"/>
          <w:lang w:val="en-GB"/>
        </w:rPr>
        <w:tab/>
      </w:r>
      <w:r w:rsidR="00FF00B0" w:rsidRPr="00FD5836">
        <w:rPr>
          <w:rFonts w:ascii="Century Gothic" w:hAnsi="Century Gothic"/>
          <w:sz w:val="20"/>
          <w:szCs w:val="20"/>
          <w:lang w:val="en-GB"/>
        </w:rPr>
        <w:tab/>
      </w:r>
      <w:r w:rsidR="00FF00B0" w:rsidRPr="00FD5836">
        <w:rPr>
          <w:rFonts w:ascii="Century Gothic" w:hAnsi="Century Gothic"/>
          <w:sz w:val="20"/>
          <w:szCs w:val="20"/>
          <w:lang w:val="en-GB"/>
        </w:rPr>
        <w:tab/>
      </w:r>
      <w:r w:rsidR="00FF00B0" w:rsidRPr="00FD5836">
        <w:rPr>
          <w:rFonts w:ascii="Century Gothic" w:hAnsi="Century Gothic"/>
          <w:sz w:val="20"/>
          <w:szCs w:val="20"/>
          <w:lang w:val="en-GB"/>
        </w:rPr>
        <w:tab/>
      </w:r>
      <w:r w:rsidRPr="00FD5836">
        <w:rPr>
          <w:rFonts w:ascii="Century Gothic" w:hAnsi="Century Gothic"/>
          <w:sz w:val="20"/>
          <w:szCs w:val="20"/>
          <w:lang w:val="en-GB"/>
        </w:rPr>
        <w:t>Buyer's signature</w:t>
      </w:r>
    </w:p>
    <w:p w14:paraId="5427D247" w14:textId="77777777" w:rsidR="003A6D1C" w:rsidRPr="00FD5836" w:rsidRDefault="003A6D1C" w:rsidP="003A6D1C">
      <w:pPr>
        <w:autoSpaceDE w:val="0"/>
        <w:autoSpaceDN w:val="0"/>
        <w:adjustRightInd w:val="0"/>
        <w:spacing w:after="0" w:line="240" w:lineRule="auto"/>
        <w:rPr>
          <w:rFonts w:ascii="Century Gothic" w:hAnsi="Century Gothic"/>
          <w:b/>
          <w:bCs/>
          <w:sz w:val="20"/>
          <w:szCs w:val="20"/>
          <w:lang w:val="en-GB"/>
        </w:rPr>
      </w:pPr>
    </w:p>
    <w:p w14:paraId="310DA8F8" w14:textId="26ECC07B" w:rsidR="00FF00B0" w:rsidRPr="00FD5836" w:rsidRDefault="00000000" w:rsidP="00FF00B0">
      <w:pPr>
        <w:autoSpaceDE w:val="0"/>
        <w:autoSpaceDN w:val="0"/>
        <w:adjustRightInd w:val="0"/>
        <w:spacing w:after="0" w:line="240" w:lineRule="auto"/>
        <w:rPr>
          <w:rFonts w:ascii="Century Gothic" w:hAnsi="Century Gothic"/>
          <w:b/>
          <w:bCs/>
          <w:sz w:val="20"/>
          <w:szCs w:val="20"/>
          <w:u w:val="single"/>
          <w:lang w:val="en-GB"/>
        </w:rPr>
      </w:pPr>
      <w:r w:rsidRPr="00FD5836">
        <w:rPr>
          <w:rFonts w:ascii="Century Gothic" w:hAnsi="Century Gothic"/>
          <w:b/>
          <w:bCs/>
          <w:sz w:val="20"/>
          <w:szCs w:val="20"/>
          <w:u w:val="single"/>
          <w:lang w:val="en-GB"/>
        </w:rPr>
        <w:t>Complaint handling</w:t>
      </w:r>
      <w:r w:rsidR="00FF00B0" w:rsidRPr="00FD5836">
        <w:rPr>
          <w:rFonts w:ascii="Century Gothic" w:hAnsi="Century Gothic"/>
          <w:b/>
          <w:bCs/>
          <w:sz w:val="20"/>
          <w:szCs w:val="20"/>
          <w:u w:val="single"/>
          <w:lang w:val="en-GB"/>
        </w:rPr>
        <w:t xml:space="preserve"> description</w:t>
      </w:r>
    </w:p>
    <w:p w14:paraId="1610A8F5" w14:textId="77777777" w:rsidR="001F7649" w:rsidRPr="00FD5836" w:rsidRDefault="00000000">
      <w:pPr>
        <w:autoSpaceDE w:val="0"/>
        <w:autoSpaceDN w:val="0"/>
        <w:adjustRightInd w:val="0"/>
        <w:spacing w:after="0" w:line="240" w:lineRule="auto"/>
        <w:jc w:val="both"/>
        <w:rPr>
          <w:rFonts w:ascii="Century Gothic" w:hAnsi="Century Gothic"/>
          <w:sz w:val="20"/>
          <w:szCs w:val="20"/>
          <w:lang w:val="en-GB"/>
        </w:rPr>
      </w:pPr>
      <w:r w:rsidRPr="00FD5836">
        <w:rPr>
          <w:rFonts w:ascii="Century Gothic" w:hAnsi="Century Gothic"/>
          <w:sz w:val="20"/>
          <w:szCs w:val="20"/>
          <w:lang w:val="en-GB"/>
        </w:rPr>
        <w:t>................................................................................................................................................................................</w:t>
      </w:r>
    </w:p>
    <w:p w14:paraId="182E85AA" w14:textId="2A8D9EBF" w:rsidR="001F7649" w:rsidRPr="00FD5836" w:rsidRDefault="00000000">
      <w:pPr>
        <w:autoSpaceDE w:val="0"/>
        <w:autoSpaceDN w:val="0"/>
        <w:adjustRightInd w:val="0"/>
        <w:spacing w:after="0" w:line="240" w:lineRule="auto"/>
        <w:jc w:val="both"/>
        <w:rPr>
          <w:rFonts w:ascii="Century Gothic" w:hAnsi="Century Gothic"/>
          <w:sz w:val="20"/>
          <w:szCs w:val="20"/>
          <w:lang w:val="en-GB"/>
        </w:rPr>
      </w:pPr>
      <w:r w:rsidRPr="00FD5836">
        <w:rPr>
          <w:rFonts w:ascii="Century Gothic" w:hAnsi="Century Gothic"/>
          <w:sz w:val="20"/>
          <w:szCs w:val="20"/>
          <w:lang w:val="en-GB"/>
        </w:rPr>
        <w:t>.......................................................................................................................................................................</w:t>
      </w:r>
      <w:r w:rsidR="00042BA4" w:rsidRPr="00FD5836">
        <w:rPr>
          <w:rFonts w:ascii="Century Gothic" w:hAnsi="Century Gothic"/>
          <w:sz w:val="20"/>
          <w:szCs w:val="20"/>
          <w:lang w:val="en-GB"/>
        </w:rPr>
        <w:t>..</w:t>
      </w:r>
      <w:r w:rsidRPr="00FD5836">
        <w:rPr>
          <w:rFonts w:ascii="Century Gothic" w:hAnsi="Century Gothic"/>
          <w:sz w:val="20"/>
          <w:szCs w:val="20"/>
          <w:lang w:val="en-GB"/>
        </w:rPr>
        <w:t>.......</w:t>
      </w:r>
    </w:p>
    <w:p w14:paraId="4BCA893F" w14:textId="74A9A2A7" w:rsidR="001F7649" w:rsidRPr="00FD5836" w:rsidRDefault="00000000">
      <w:pPr>
        <w:autoSpaceDE w:val="0"/>
        <w:autoSpaceDN w:val="0"/>
        <w:adjustRightInd w:val="0"/>
        <w:spacing w:after="0" w:line="240" w:lineRule="auto"/>
        <w:jc w:val="both"/>
        <w:rPr>
          <w:rFonts w:ascii="Century Gothic" w:hAnsi="Century Gothic"/>
          <w:sz w:val="20"/>
          <w:szCs w:val="20"/>
          <w:lang w:val="en-GB"/>
        </w:rPr>
      </w:pPr>
      <w:r w:rsidRPr="00FD5836">
        <w:rPr>
          <w:rFonts w:ascii="Century Gothic" w:hAnsi="Century Gothic"/>
          <w:sz w:val="20"/>
          <w:szCs w:val="20"/>
          <w:lang w:val="en-GB"/>
        </w:rPr>
        <w:t>.........................................................................................................................................................................</w:t>
      </w:r>
      <w:r w:rsidR="00042BA4" w:rsidRPr="00FD5836">
        <w:rPr>
          <w:rFonts w:ascii="Century Gothic" w:hAnsi="Century Gothic"/>
          <w:sz w:val="20"/>
          <w:szCs w:val="20"/>
          <w:lang w:val="en-GB"/>
        </w:rPr>
        <w:t>..</w:t>
      </w:r>
      <w:r w:rsidRPr="00FD5836">
        <w:rPr>
          <w:rFonts w:ascii="Century Gothic" w:hAnsi="Century Gothic"/>
          <w:sz w:val="20"/>
          <w:szCs w:val="20"/>
          <w:lang w:val="en-GB"/>
        </w:rPr>
        <w:t>.....</w:t>
      </w:r>
    </w:p>
    <w:p w14:paraId="34002275" w14:textId="06F006E1" w:rsidR="001F7649" w:rsidRPr="00FD5836" w:rsidRDefault="00000000">
      <w:pPr>
        <w:autoSpaceDE w:val="0"/>
        <w:autoSpaceDN w:val="0"/>
        <w:adjustRightInd w:val="0"/>
        <w:spacing w:after="0" w:line="240" w:lineRule="auto"/>
        <w:jc w:val="both"/>
        <w:rPr>
          <w:rFonts w:ascii="Century Gothic" w:hAnsi="Century Gothic"/>
          <w:b/>
          <w:bCs/>
          <w:i/>
          <w:iCs/>
          <w:sz w:val="20"/>
          <w:szCs w:val="20"/>
          <w:lang w:val="en-GB"/>
        </w:rPr>
      </w:pPr>
      <w:r w:rsidRPr="00FD5836">
        <w:rPr>
          <w:rFonts w:ascii="Century Gothic" w:hAnsi="Century Gothic"/>
          <w:b/>
          <w:bCs/>
          <w:i/>
          <w:iCs/>
          <w:sz w:val="20"/>
          <w:szCs w:val="20"/>
          <w:lang w:val="en-GB"/>
        </w:rPr>
        <w:t>..........................................................................................................................................</w:t>
      </w:r>
      <w:r w:rsidR="00042BA4" w:rsidRPr="00FD5836">
        <w:rPr>
          <w:rFonts w:ascii="Century Gothic" w:hAnsi="Century Gothic"/>
          <w:b/>
          <w:bCs/>
          <w:i/>
          <w:iCs/>
          <w:sz w:val="20"/>
          <w:szCs w:val="20"/>
          <w:lang w:val="en-GB"/>
        </w:rPr>
        <w:t>..................</w:t>
      </w:r>
      <w:r w:rsidRPr="00FD5836">
        <w:rPr>
          <w:rFonts w:ascii="Century Gothic" w:hAnsi="Century Gothic"/>
          <w:b/>
          <w:bCs/>
          <w:i/>
          <w:iCs/>
          <w:sz w:val="20"/>
          <w:szCs w:val="20"/>
          <w:lang w:val="en-GB"/>
        </w:rPr>
        <w:t>...............</w:t>
      </w:r>
      <w:r w:rsidR="00042BA4" w:rsidRPr="00FD5836">
        <w:rPr>
          <w:rFonts w:ascii="Century Gothic" w:hAnsi="Century Gothic"/>
          <w:b/>
          <w:bCs/>
          <w:i/>
          <w:iCs/>
          <w:sz w:val="20"/>
          <w:szCs w:val="20"/>
          <w:lang w:val="en-GB"/>
        </w:rPr>
        <w:t>..........</w:t>
      </w:r>
      <w:r w:rsidRPr="00FD5836">
        <w:rPr>
          <w:rFonts w:ascii="Century Gothic" w:hAnsi="Century Gothic"/>
          <w:b/>
          <w:bCs/>
          <w:i/>
          <w:iCs/>
          <w:sz w:val="20"/>
          <w:szCs w:val="20"/>
          <w:lang w:val="en-GB"/>
        </w:rPr>
        <w:t xml:space="preserve">....     </w:t>
      </w:r>
    </w:p>
    <w:p w14:paraId="0436C3EA" w14:textId="77777777" w:rsidR="003A6D1C" w:rsidRPr="00FD5836" w:rsidRDefault="003A6D1C" w:rsidP="003A6D1C">
      <w:pPr>
        <w:autoSpaceDE w:val="0"/>
        <w:autoSpaceDN w:val="0"/>
        <w:adjustRightInd w:val="0"/>
        <w:spacing w:after="0" w:line="240" w:lineRule="auto"/>
        <w:rPr>
          <w:rFonts w:ascii="Century Gothic" w:hAnsi="Century Gothic"/>
          <w:b/>
          <w:bCs/>
          <w:i/>
          <w:iCs/>
          <w:sz w:val="20"/>
          <w:szCs w:val="20"/>
          <w:lang w:val="en-GB"/>
        </w:rPr>
      </w:pPr>
    </w:p>
    <w:p w14:paraId="4406A094" w14:textId="77777777" w:rsidR="001F7649" w:rsidRPr="00FD5836" w:rsidRDefault="00000000">
      <w:pPr>
        <w:autoSpaceDE w:val="0"/>
        <w:autoSpaceDN w:val="0"/>
        <w:adjustRightInd w:val="0"/>
        <w:spacing w:after="0" w:line="240" w:lineRule="auto"/>
        <w:jc w:val="center"/>
        <w:rPr>
          <w:rFonts w:ascii="Century Gothic" w:hAnsi="Century Gothic"/>
          <w:b/>
          <w:bCs/>
          <w:iCs/>
          <w:sz w:val="20"/>
          <w:szCs w:val="20"/>
          <w:lang w:val="en-GB"/>
        </w:rPr>
      </w:pPr>
      <w:r w:rsidRPr="00FD5836">
        <w:rPr>
          <w:rFonts w:ascii="Century Gothic" w:hAnsi="Century Gothic"/>
          <w:b/>
          <w:bCs/>
          <w:iCs/>
          <w:sz w:val="20"/>
          <w:szCs w:val="20"/>
          <w:lang w:val="en-GB"/>
        </w:rPr>
        <w:t>Buyer's receipt</w:t>
      </w:r>
    </w:p>
    <w:p w14:paraId="4D4B2CED" w14:textId="77777777" w:rsidR="001F7649" w:rsidRPr="00FD5836" w:rsidRDefault="00000000">
      <w:pPr>
        <w:autoSpaceDE w:val="0"/>
        <w:autoSpaceDN w:val="0"/>
        <w:adjustRightInd w:val="0"/>
        <w:spacing w:after="0" w:line="240" w:lineRule="auto"/>
        <w:rPr>
          <w:rFonts w:ascii="Century Gothic" w:hAnsi="Century Gothic"/>
          <w:b/>
          <w:bCs/>
          <w:i/>
          <w:iCs/>
          <w:sz w:val="20"/>
          <w:szCs w:val="20"/>
          <w:lang w:val="en-GB"/>
        </w:rPr>
      </w:pPr>
      <w:r w:rsidRPr="00FD5836">
        <w:rPr>
          <w:rFonts w:ascii="Century Gothic" w:hAnsi="Century Gothic"/>
          <w:b/>
          <w:sz w:val="20"/>
          <w:szCs w:val="20"/>
          <w:lang w:val="en-GB"/>
        </w:rPr>
        <w:t>I hereby declare that I have received:</w:t>
      </w:r>
    </w:p>
    <w:p w14:paraId="58074DCC" w14:textId="77777777" w:rsidR="003A6D1C" w:rsidRPr="00FD5836" w:rsidRDefault="003A6D1C" w:rsidP="003A6D1C">
      <w:pPr>
        <w:autoSpaceDE w:val="0"/>
        <w:autoSpaceDN w:val="0"/>
        <w:adjustRightInd w:val="0"/>
        <w:spacing w:after="0" w:line="240" w:lineRule="auto"/>
        <w:rPr>
          <w:rFonts w:ascii="Century Gothic" w:hAnsi="Century Gothic"/>
          <w:b/>
          <w:sz w:val="20"/>
          <w:szCs w:val="20"/>
          <w:lang w:val="en-GB"/>
        </w:rPr>
      </w:pPr>
    </w:p>
    <w:p w14:paraId="2B4072D0" w14:textId="77777777" w:rsidR="001F7649" w:rsidRPr="00FD5836" w:rsidRDefault="00000000">
      <w:pPr>
        <w:autoSpaceDE w:val="0"/>
        <w:autoSpaceDN w:val="0"/>
        <w:adjustRightInd w:val="0"/>
        <w:spacing w:after="0" w:line="240" w:lineRule="auto"/>
        <w:rPr>
          <w:rFonts w:ascii="Century Gothic" w:hAnsi="Century Gothic"/>
          <w:b/>
          <w:sz w:val="20"/>
          <w:szCs w:val="20"/>
          <w:lang w:val="en-GB"/>
        </w:rPr>
      </w:pPr>
      <w:r w:rsidRPr="00FD5836">
        <w:rPr>
          <w:rFonts w:ascii="Century Gothic" w:hAnsi="Century Gothic"/>
          <w:b/>
          <w:sz w:val="20"/>
          <w:szCs w:val="20"/>
          <w:lang w:val="en-GB"/>
        </w:rPr>
        <w:t>(a) goods in deposit (b) repaired goods (c) replaced goods (d)................................</w:t>
      </w:r>
    </w:p>
    <w:p w14:paraId="62815806" w14:textId="77777777" w:rsidR="003A6D1C" w:rsidRPr="00FD5836" w:rsidRDefault="003A6D1C" w:rsidP="003A6D1C">
      <w:pPr>
        <w:autoSpaceDE w:val="0"/>
        <w:autoSpaceDN w:val="0"/>
        <w:adjustRightInd w:val="0"/>
        <w:spacing w:after="0" w:line="240" w:lineRule="auto"/>
        <w:rPr>
          <w:rFonts w:ascii="Century Gothic" w:hAnsi="Century Gothic"/>
          <w:b/>
          <w:bCs/>
          <w:sz w:val="20"/>
          <w:szCs w:val="20"/>
          <w:lang w:val="en-GB"/>
        </w:rPr>
      </w:pPr>
    </w:p>
    <w:p w14:paraId="171ABC71" w14:textId="77777777" w:rsidR="003A6D1C" w:rsidRPr="00FD5836" w:rsidRDefault="003A6D1C" w:rsidP="003A6D1C">
      <w:pPr>
        <w:autoSpaceDE w:val="0"/>
        <w:autoSpaceDN w:val="0"/>
        <w:adjustRightInd w:val="0"/>
        <w:spacing w:after="0" w:line="240" w:lineRule="auto"/>
        <w:rPr>
          <w:rFonts w:ascii="Century Gothic" w:hAnsi="Century Gothic"/>
          <w:b/>
          <w:bCs/>
          <w:sz w:val="20"/>
          <w:szCs w:val="20"/>
          <w:lang w:val="en-GB"/>
        </w:rPr>
      </w:pPr>
    </w:p>
    <w:p w14:paraId="77BC01DB" w14:textId="34B1524F" w:rsidR="001F7649" w:rsidRPr="00FD5836" w:rsidRDefault="00000000">
      <w:pPr>
        <w:autoSpaceDE w:val="0"/>
        <w:autoSpaceDN w:val="0"/>
        <w:adjustRightInd w:val="0"/>
        <w:spacing w:after="0" w:line="240" w:lineRule="auto"/>
        <w:rPr>
          <w:rFonts w:ascii="Century Gothic" w:hAnsi="Century Gothic"/>
          <w:b/>
          <w:bCs/>
          <w:sz w:val="20"/>
          <w:szCs w:val="20"/>
          <w:lang w:val="en-GB"/>
        </w:rPr>
      </w:pPr>
      <w:r w:rsidRPr="00FD5836">
        <w:rPr>
          <w:rFonts w:ascii="Century Gothic" w:hAnsi="Century Gothic"/>
          <w:b/>
          <w:bCs/>
          <w:sz w:val="20"/>
          <w:szCs w:val="20"/>
          <w:lang w:val="en-GB"/>
        </w:rPr>
        <w:t xml:space="preserve">Date: ..................................      </w:t>
      </w:r>
      <w:r w:rsidR="00FF00B0" w:rsidRPr="00FD5836">
        <w:rPr>
          <w:rFonts w:ascii="Century Gothic" w:hAnsi="Century Gothic"/>
          <w:b/>
          <w:bCs/>
          <w:sz w:val="20"/>
          <w:szCs w:val="20"/>
          <w:lang w:val="en-GB"/>
        </w:rPr>
        <w:t>S</w:t>
      </w:r>
      <w:r w:rsidRPr="00FD5836">
        <w:rPr>
          <w:rFonts w:ascii="Century Gothic" w:hAnsi="Century Gothic"/>
          <w:b/>
          <w:bCs/>
          <w:sz w:val="20"/>
          <w:szCs w:val="20"/>
          <w:lang w:val="en-GB"/>
        </w:rPr>
        <w:t>ignature</w:t>
      </w:r>
      <w:r w:rsidR="00FF00B0" w:rsidRPr="00FD5836">
        <w:rPr>
          <w:rFonts w:ascii="Century Gothic" w:hAnsi="Century Gothic"/>
          <w:b/>
          <w:bCs/>
          <w:sz w:val="20"/>
          <w:szCs w:val="20"/>
          <w:lang w:val="en-GB"/>
        </w:rPr>
        <w:t xml:space="preserve"> of the party issuing the complaint</w:t>
      </w:r>
      <w:r w:rsidRPr="00FD5836">
        <w:rPr>
          <w:rFonts w:ascii="Century Gothic" w:hAnsi="Century Gothic"/>
          <w:b/>
          <w:bCs/>
          <w:sz w:val="20"/>
          <w:szCs w:val="20"/>
          <w:lang w:val="en-GB"/>
        </w:rPr>
        <w:t>: ............................................................</w:t>
      </w:r>
    </w:p>
    <w:p w14:paraId="02A0215A" w14:textId="77777777" w:rsidR="003A6D1C" w:rsidRPr="00FD5836" w:rsidRDefault="003A6D1C" w:rsidP="003A6D1C">
      <w:pPr>
        <w:pStyle w:val="Akapitzlist"/>
        <w:autoSpaceDE w:val="0"/>
        <w:autoSpaceDN w:val="0"/>
        <w:adjustRightInd w:val="0"/>
        <w:spacing w:after="0"/>
        <w:ind w:left="0"/>
        <w:rPr>
          <w:rFonts w:ascii="Century Gothic" w:hAnsi="Century Gothic"/>
          <w:sz w:val="14"/>
          <w:szCs w:val="14"/>
          <w:lang w:val="en-GB"/>
        </w:rPr>
      </w:pPr>
      <w:r w:rsidRPr="00FD5836">
        <w:rPr>
          <w:rFonts w:ascii="Century Gothic" w:hAnsi="Century Gothic"/>
          <w:sz w:val="14"/>
          <w:szCs w:val="14"/>
          <w:lang w:val="en-GB"/>
        </w:rPr>
        <w:tab/>
      </w:r>
      <w:r w:rsidRPr="00FD5836">
        <w:rPr>
          <w:rFonts w:ascii="Century Gothic" w:hAnsi="Century Gothic"/>
          <w:sz w:val="14"/>
          <w:szCs w:val="14"/>
          <w:lang w:val="en-GB"/>
        </w:rPr>
        <w:tab/>
      </w:r>
      <w:r w:rsidRPr="00FD5836">
        <w:rPr>
          <w:rFonts w:ascii="Century Gothic" w:hAnsi="Century Gothic"/>
          <w:sz w:val="14"/>
          <w:szCs w:val="14"/>
          <w:lang w:val="en-GB"/>
        </w:rPr>
        <w:tab/>
      </w:r>
      <w:r w:rsidRPr="00FD5836">
        <w:rPr>
          <w:rFonts w:ascii="Century Gothic" w:hAnsi="Century Gothic"/>
          <w:sz w:val="14"/>
          <w:szCs w:val="14"/>
          <w:lang w:val="en-GB"/>
        </w:rPr>
        <w:tab/>
      </w:r>
      <w:r w:rsidRPr="00FD5836">
        <w:rPr>
          <w:rFonts w:ascii="Century Gothic" w:hAnsi="Century Gothic"/>
          <w:sz w:val="14"/>
          <w:szCs w:val="14"/>
          <w:lang w:val="en-GB"/>
        </w:rPr>
        <w:tab/>
      </w:r>
    </w:p>
    <w:p w14:paraId="542C37A9" w14:textId="77777777" w:rsidR="003A6D1C" w:rsidRPr="00FD5836" w:rsidRDefault="003A6D1C" w:rsidP="003A6D1C">
      <w:pPr>
        <w:pStyle w:val="Akapitzlist"/>
        <w:ind w:left="0"/>
        <w:rPr>
          <w:rFonts w:ascii="Times New Roman" w:hAnsi="Times New Roman"/>
          <w:bCs/>
          <w:sz w:val="20"/>
          <w:szCs w:val="20"/>
          <w:lang w:val="en-GB"/>
        </w:rPr>
      </w:pPr>
    </w:p>
    <w:p w14:paraId="3F60308E" w14:textId="77777777" w:rsidR="003A6D1C" w:rsidRPr="00FD5836" w:rsidRDefault="003A6D1C" w:rsidP="003A6D1C">
      <w:pPr>
        <w:pStyle w:val="Akapitzlist"/>
        <w:ind w:left="0"/>
        <w:rPr>
          <w:rFonts w:ascii="Times New Roman" w:hAnsi="Times New Roman"/>
          <w:bCs/>
          <w:sz w:val="20"/>
          <w:szCs w:val="20"/>
          <w:lang w:val="en-GB"/>
        </w:rPr>
      </w:pPr>
    </w:p>
    <w:p w14:paraId="6833801D" w14:textId="77777777" w:rsidR="003A6D1C" w:rsidRPr="00FD5836" w:rsidRDefault="003A6D1C" w:rsidP="003A6D1C">
      <w:pPr>
        <w:pStyle w:val="Akapitzlist"/>
        <w:ind w:left="0"/>
        <w:rPr>
          <w:rFonts w:ascii="Times New Roman" w:hAnsi="Times New Roman"/>
          <w:bCs/>
          <w:sz w:val="20"/>
          <w:szCs w:val="20"/>
          <w:lang w:val="en-GB"/>
        </w:rPr>
      </w:pPr>
    </w:p>
    <w:p w14:paraId="1AC6D225" w14:textId="77777777" w:rsidR="003A6D1C" w:rsidRPr="00FD5836" w:rsidRDefault="003A6D1C" w:rsidP="003A6D1C">
      <w:pPr>
        <w:pStyle w:val="Akapitzlist"/>
        <w:ind w:left="0"/>
        <w:rPr>
          <w:rFonts w:ascii="Times New Roman" w:hAnsi="Times New Roman"/>
          <w:bCs/>
          <w:sz w:val="20"/>
          <w:szCs w:val="20"/>
          <w:lang w:val="en-GB"/>
        </w:rPr>
      </w:pPr>
    </w:p>
    <w:p w14:paraId="5878A7B6" w14:textId="77777777" w:rsidR="003A6D1C" w:rsidRPr="00FD5836" w:rsidRDefault="003A6D1C" w:rsidP="003A6D1C">
      <w:pPr>
        <w:pStyle w:val="Akapitzlist"/>
        <w:ind w:left="0"/>
        <w:rPr>
          <w:rFonts w:ascii="Times New Roman" w:hAnsi="Times New Roman"/>
          <w:bCs/>
          <w:sz w:val="20"/>
          <w:szCs w:val="20"/>
          <w:lang w:val="en-GB"/>
        </w:rPr>
      </w:pPr>
    </w:p>
    <w:p w14:paraId="27C6DBE4" w14:textId="77777777" w:rsidR="003A6D1C" w:rsidRPr="00FD5836" w:rsidRDefault="003A6D1C" w:rsidP="003A6D1C">
      <w:pPr>
        <w:pStyle w:val="Akapitzlist"/>
        <w:ind w:left="0"/>
        <w:rPr>
          <w:rFonts w:ascii="Times New Roman" w:hAnsi="Times New Roman"/>
          <w:bCs/>
          <w:sz w:val="20"/>
          <w:szCs w:val="20"/>
          <w:lang w:val="en-GB"/>
        </w:rPr>
      </w:pPr>
    </w:p>
    <w:p w14:paraId="12EE8D74" w14:textId="77777777" w:rsidR="003A6D1C" w:rsidRPr="00FD5836" w:rsidRDefault="003A6D1C" w:rsidP="003A6D1C">
      <w:pPr>
        <w:pStyle w:val="Akapitzlist"/>
        <w:ind w:left="0"/>
        <w:rPr>
          <w:rFonts w:ascii="Times New Roman" w:hAnsi="Times New Roman"/>
          <w:bCs/>
          <w:sz w:val="20"/>
          <w:szCs w:val="20"/>
          <w:lang w:val="en-GB"/>
        </w:rPr>
      </w:pPr>
    </w:p>
    <w:p w14:paraId="64B54386" w14:textId="77777777" w:rsidR="003A6D1C" w:rsidRPr="00FD5836" w:rsidRDefault="003A6D1C" w:rsidP="003A6D1C">
      <w:pPr>
        <w:pStyle w:val="Akapitzlist"/>
        <w:ind w:left="0"/>
        <w:rPr>
          <w:rFonts w:ascii="Times New Roman" w:hAnsi="Times New Roman"/>
          <w:bCs/>
          <w:sz w:val="20"/>
          <w:szCs w:val="20"/>
          <w:lang w:val="en-GB"/>
        </w:rPr>
      </w:pPr>
    </w:p>
    <w:p w14:paraId="18EC6837" w14:textId="77777777" w:rsidR="001F7649" w:rsidRPr="00FD5836" w:rsidRDefault="00000000">
      <w:pPr>
        <w:pStyle w:val="Akapitzlist"/>
        <w:ind w:left="0"/>
        <w:rPr>
          <w:rFonts w:ascii="Times New Roman" w:hAnsi="Times New Roman"/>
          <w:bCs/>
          <w:sz w:val="20"/>
          <w:szCs w:val="20"/>
          <w:lang w:val="en-GB"/>
        </w:rPr>
      </w:pPr>
      <w:r w:rsidRPr="00FD5836">
        <w:rPr>
          <w:rFonts w:ascii="Times New Roman" w:hAnsi="Times New Roman"/>
          <w:bCs/>
          <w:sz w:val="20"/>
          <w:szCs w:val="20"/>
          <w:lang w:val="en-GB"/>
        </w:rPr>
        <w:lastRenderedPageBreak/>
        <w:t>Information</w:t>
      </w:r>
    </w:p>
    <w:p w14:paraId="4066B51C" w14:textId="77777777" w:rsidR="001F7649" w:rsidRPr="00FD5836" w:rsidRDefault="00000000">
      <w:pPr>
        <w:pStyle w:val="Akapitzlist"/>
        <w:numPr>
          <w:ilvl w:val="0"/>
          <w:numId w:val="1"/>
        </w:numPr>
        <w:rPr>
          <w:rFonts w:ascii="Times New Roman" w:hAnsi="Times New Roman"/>
          <w:bCs/>
          <w:sz w:val="20"/>
          <w:szCs w:val="20"/>
          <w:lang w:val="en-GB"/>
        </w:rPr>
      </w:pPr>
      <w:r w:rsidRPr="00FD5836">
        <w:rPr>
          <w:rFonts w:ascii="Times New Roman" w:hAnsi="Times New Roman"/>
          <w:bCs/>
          <w:sz w:val="20"/>
          <w:szCs w:val="20"/>
          <w:lang w:val="en-GB"/>
        </w:rPr>
        <w:t>The handling of the complaint will take place on the basis of Articles 43a - 43g of the Consumer Rights Act of 30 May 2014. However, if the purchase was of a professional nature for the buyer, resulting in particular from the subject matter of his/her business activity, then the consideration of the complaint will take place on the basis of Articles 556 - 576 of the Act of 23 April 1964. - Civil Code</w:t>
      </w:r>
    </w:p>
    <w:p w14:paraId="3F3ED6AD" w14:textId="77777777" w:rsidR="001F7649" w:rsidRPr="00FD5836" w:rsidRDefault="00000000">
      <w:pPr>
        <w:pStyle w:val="Akapitzlist"/>
        <w:numPr>
          <w:ilvl w:val="0"/>
          <w:numId w:val="1"/>
        </w:numPr>
        <w:rPr>
          <w:rFonts w:ascii="Times New Roman" w:hAnsi="Times New Roman"/>
          <w:bCs/>
          <w:sz w:val="20"/>
          <w:szCs w:val="20"/>
          <w:lang w:val="en-GB"/>
        </w:rPr>
      </w:pPr>
      <w:r w:rsidRPr="00FD5836">
        <w:rPr>
          <w:rFonts w:ascii="Times New Roman" w:hAnsi="Times New Roman"/>
          <w:bCs/>
          <w:sz w:val="20"/>
          <w:szCs w:val="20"/>
          <w:lang w:val="en-GB"/>
        </w:rPr>
        <w:t>The seller shall be liable for any lack of conformity of the goods with the contract existing at the time of delivery and discovered within two years of that time.</w:t>
      </w:r>
    </w:p>
    <w:p w14:paraId="68BE8D14" w14:textId="229CB786" w:rsidR="001F7649" w:rsidRPr="00FD5836" w:rsidRDefault="00000000">
      <w:pPr>
        <w:pStyle w:val="Akapitzlist"/>
        <w:numPr>
          <w:ilvl w:val="0"/>
          <w:numId w:val="1"/>
        </w:numPr>
        <w:rPr>
          <w:rFonts w:ascii="Times New Roman" w:hAnsi="Times New Roman"/>
          <w:bCs/>
          <w:sz w:val="20"/>
          <w:szCs w:val="20"/>
          <w:lang w:val="en-GB"/>
        </w:rPr>
      </w:pPr>
      <w:r w:rsidRPr="00FD5836">
        <w:rPr>
          <w:rFonts w:ascii="Times New Roman" w:hAnsi="Times New Roman"/>
          <w:bCs/>
          <w:sz w:val="20"/>
          <w:szCs w:val="20"/>
          <w:lang w:val="en-GB"/>
        </w:rPr>
        <w:t xml:space="preserve">Email contact: </w:t>
      </w:r>
      <w:hyperlink r:id="rId5" w:history="1">
        <w:r w:rsidR="00FF00B0" w:rsidRPr="00FD5836">
          <w:rPr>
            <w:rStyle w:val="Hipercze"/>
            <w:rFonts w:ascii="Times New Roman" w:hAnsi="Times New Roman"/>
            <w:bCs/>
            <w:color w:val="auto"/>
            <w:sz w:val="20"/>
            <w:szCs w:val="20"/>
            <w:lang w:val="en-GB"/>
          </w:rPr>
          <w:t>reklamacje@ochnik.com</w:t>
        </w:r>
      </w:hyperlink>
      <w:r w:rsidR="00FF00B0" w:rsidRPr="00FD5836">
        <w:rPr>
          <w:rFonts w:ascii="Times New Roman" w:hAnsi="Times New Roman"/>
          <w:bCs/>
          <w:sz w:val="20"/>
          <w:szCs w:val="20"/>
          <w:lang w:val="en-GB"/>
        </w:rPr>
        <w:t xml:space="preserve">, </w:t>
      </w:r>
      <w:hyperlink r:id="rId6" w:history="1">
        <w:r w:rsidR="00FF00B0" w:rsidRPr="00FD5836">
          <w:rPr>
            <w:rStyle w:val="Hipercze"/>
            <w:rFonts w:ascii="Times New Roman" w:hAnsi="Times New Roman"/>
            <w:bCs/>
            <w:color w:val="auto"/>
            <w:sz w:val="20"/>
            <w:szCs w:val="20"/>
            <w:lang w:val="en-GB"/>
          </w:rPr>
          <w:t>bok@ochnik.com</w:t>
        </w:r>
      </w:hyperlink>
    </w:p>
    <w:p w14:paraId="7137171F" w14:textId="77777777" w:rsidR="003A6D1C" w:rsidRPr="00FD5836" w:rsidRDefault="003A6D1C" w:rsidP="003A6D1C">
      <w:pPr>
        <w:pStyle w:val="Akapitzlist"/>
        <w:ind w:left="360"/>
        <w:rPr>
          <w:rFonts w:ascii="Times New Roman" w:hAnsi="Times New Roman"/>
          <w:bCs/>
          <w:sz w:val="20"/>
          <w:szCs w:val="20"/>
          <w:lang w:val="en-GB"/>
        </w:rPr>
      </w:pPr>
    </w:p>
    <w:p w14:paraId="697EFED0" w14:textId="77777777" w:rsidR="001F7649" w:rsidRPr="00FD5836" w:rsidRDefault="00000000">
      <w:pPr>
        <w:pStyle w:val="Default"/>
        <w:rPr>
          <w:rFonts w:ascii="Century Gothic" w:hAnsi="Century Gothic"/>
          <w:color w:val="auto"/>
          <w:sz w:val="22"/>
          <w:szCs w:val="22"/>
          <w:lang w:val="en-GB"/>
        </w:rPr>
      </w:pPr>
      <w:r w:rsidRPr="00FD5836">
        <w:rPr>
          <w:rFonts w:ascii="Century Gothic" w:hAnsi="Century Gothic"/>
          <w:color w:val="auto"/>
          <w:sz w:val="22"/>
          <w:szCs w:val="22"/>
          <w:lang w:val="en-GB"/>
        </w:rPr>
        <w:t xml:space="preserve"> ANNEX TO THE COMPLAINT FORM </w:t>
      </w:r>
    </w:p>
    <w:p w14:paraId="480269D2" w14:textId="77777777" w:rsidR="003A6D1C" w:rsidRPr="00FD5836" w:rsidRDefault="003A6D1C" w:rsidP="003A6D1C">
      <w:pPr>
        <w:pStyle w:val="Default"/>
        <w:rPr>
          <w:rFonts w:ascii="Century Gothic" w:hAnsi="Century Gothic" w:cs="Times New Roman"/>
          <w:color w:val="auto"/>
          <w:lang w:val="en-GB"/>
        </w:rPr>
      </w:pPr>
    </w:p>
    <w:p w14:paraId="1FA28B96" w14:textId="2082B43D" w:rsidR="001F7649" w:rsidRPr="00FD5836" w:rsidRDefault="00000000">
      <w:pPr>
        <w:pStyle w:val="Default"/>
        <w:rPr>
          <w:rFonts w:ascii="Century Gothic" w:hAnsi="Century Gothic"/>
          <w:color w:val="auto"/>
          <w:sz w:val="18"/>
          <w:szCs w:val="18"/>
          <w:lang w:val="en-GB"/>
        </w:rPr>
      </w:pPr>
      <w:r w:rsidRPr="00FD5836">
        <w:rPr>
          <w:rFonts w:ascii="Century Gothic" w:hAnsi="Century Gothic"/>
          <w:b/>
          <w:bCs/>
          <w:color w:val="auto"/>
          <w:sz w:val="18"/>
          <w:szCs w:val="18"/>
          <w:lang w:val="en-GB"/>
        </w:rPr>
        <w:t xml:space="preserve">Information on data protection </w:t>
      </w:r>
    </w:p>
    <w:p w14:paraId="39D1BB5B" w14:textId="77777777" w:rsidR="001F7649" w:rsidRPr="00FD5836" w:rsidRDefault="00000000">
      <w:pPr>
        <w:pStyle w:val="Default"/>
        <w:rPr>
          <w:rFonts w:ascii="Century Gothic" w:hAnsi="Century Gothic"/>
          <w:color w:val="auto"/>
          <w:sz w:val="14"/>
          <w:szCs w:val="14"/>
          <w:lang w:val="en-GB"/>
        </w:rPr>
      </w:pPr>
      <w:r w:rsidRPr="00FD5836">
        <w:rPr>
          <w:rFonts w:ascii="Century Gothic" w:hAnsi="Century Gothic"/>
          <w:b/>
          <w:bCs/>
          <w:color w:val="auto"/>
          <w:sz w:val="14"/>
          <w:szCs w:val="14"/>
          <w:lang w:val="en-GB"/>
        </w:rPr>
        <w:t xml:space="preserve">Personal data controller and contact: </w:t>
      </w:r>
    </w:p>
    <w:p w14:paraId="3E0D5EEF" w14:textId="02DC4F5C" w:rsidR="001F7649" w:rsidRPr="00FD5836" w:rsidRDefault="00000000">
      <w:pPr>
        <w:pStyle w:val="Default"/>
        <w:rPr>
          <w:rFonts w:ascii="Century Gothic" w:hAnsi="Century Gothic"/>
          <w:color w:val="auto"/>
          <w:sz w:val="14"/>
          <w:szCs w:val="14"/>
          <w:lang w:val="en-GB"/>
        </w:rPr>
      </w:pPr>
      <w:r w:rsidRPr="00FD5836">
        <w:rPr>
          <w:rFonts w:ascii="Century Gothic" w:hAnsi="Century Gothic"/>
          <w:color w:val="auto"/>
          <w:sz w:val="14"/>
          <w:szCs w:val="14"/>
          <w:lang w:val="en-GB"/>
        </w:rPr>
        <w:t xml:space="preserve">We </w:t>
      </w:r>
      <w:r w:rsidR="00FF00B0" w:rsidRPr="00FD5836">
        <w:rPr>
          <w:rFonts w:ascii="Century Gothic" w:hAnsi="Century Gothic"/>
          <w:color w:val="auto"/>
          <w:sz w:val="14"/>
          <w:szCs w:val="14"/>
          <w:lang w:val="en-GB"/>
        </w:rPr>
        <w:t xml:space="preserve">hereby </w:t>
      </w:r>
      <w:r w:rsidRPr="00FD5836">
        <w:rPr>
          <w:rFonts w:ascii="Century Gothic" w:hAnsi="Century Gothic"/>
          <w:color w:val="auto"/>
          <w:sz w:val="14"/>
          <w:szCs w:val="14"/>
          <w:lang w:val="en-GB"/>
        </w:rPr>
        <w:t xml:space="preserve">inform you that the administrator of your personal data is OCHNIK S.A. based in Garwolin, KRS no. 0000604045, NIP 826-000-07-80, REGON 005176399 (hereinafter "We"), address: OCHNIK S.A., </w:t>
      </w:r>
      <w:proofErr w:type="spellStart"/>
      <w:r w:rsidRPr="00FD5836">
        <w:rPr>
          <w:rFonts w:ascii="Century Gothic" w:hAnsi="Century Gothic"/>
          <w:color w:val="auto"/>
          <w:sz w:val="14"/>
          <w:szCs w:val="14"/>
          <w:lang w:val="en-GB"/>
        </w:rPr>
        <w:t>ul</w:t>
      </w:r>
      <w:proofErr w:type="spellEnd"/>
      <w:r w:rsidRPr="00FD5836">
        <w:rPr>
          <w:rFonts w:ascii="Century Gothic" w:hAnsi="Century Gothic"/>
          <w:color w:val="auto"/>
          <w:sz w:val="14"/>
          <w:szCs w:val="14"/>
          <w:lang w:val="en-GB"/>
        </w:rPr>
        <w:t xml:space="preserve">. </w:t>
      </w:r>
      <w:proofErr w:type="spellStart"/>
      <w:r w:rsidRPr="00FD5836">
        <w:rPr>
          <w:rFonts w:ascii="Century Gothic" w:hAnsi="Century Gothic"/>
          <w:color w:val="auto"/>
          <w:sz w:val="14"/>
          <w:szCs w:val="14"/>
          <w:lang w:val="en-GB"/>
        </w:rPr>
        <w:t>Stacyjna</w:t>
      </w:r>
      <w:proofErr w:type="spellEnd"/>
      <w:r w:rsidRPr="00FD5836">
        <w:rPr>
          <w:rFonts w:ascii="Century Gothic" w:hAnsi="Century Gothic"/>
          <w:color w:val="auto"/>
          <w:sz w:val="14"/>
          <w:szCs w:val="14"/>
          <w:lang w:val="en-GB"/>
        </w:rPr>
        <w:t xml:space="preserve"> 8B, 08-400 Garwolin, e-mail: bok@ochnik.com. </w:t>
      </w:r>
    </w:p>
    <w:p w14:paraId="21FFDE9A" w14:textId="77777777" w:rsidR="001F7649" w:rsidRPr="00FD5836" w:rsidRDefault="00000000">
      <w:pPr>
        <w:pStyle w:val="Default"/>
        <w:rPr>
          <w:rFonts w:ascii="Century Gothic" w:hAnsi="Century Gothic"/>
          <w:color w:val="auto"/>
          <w:sz w:val="14"/>
          <w:szCs w:val="14"/>
          <w:lang w:val="en-GB"/>
        </w:rPr>
      </w:pPr>
      <w:r w:rsidRPr="00FD5836">
        <w:rPr>
          <w:rFonts w:ascii="Century Gothic" w:hAnsi="Century Gothic"/>
          <w:color w:val="auto"/>
          <w:sz w:val="14"/>
          <w:szCs w:val="14"/>
          <w:lang w:val="en-GB"/>
        </w:rPr>
        <w:t xml:space="preserve">We would also like to inform you that we have appointed a Data Protection Inspector, whom you can contact by post at the address: OCHNIK S.A. Data Protection Inspector, </w:t>
      </w:r>
      <w:proofErr w:type="spellStart"/>
      <w:r w:rsidRPr="00FD5836">
        <w:rPr>
          <w:rFonts w:ascii="Century Gothic" w:hAnsi="Century Gothic"/>
          <w:color w:val="auto"/>
          <w:sz w:val="14"/>
          <w:szCs w:val="14"/>
          <w:lang w:val="en-GB"/>
        </w:rPr>
        <w:t>ul</w:t>
      </w:r>
      <w:proofErr w:type="spellEnd"/>
      <w:r w:rsidRPr="00FD5836">
        <w:rPr>
          <w:rFonts w:ascii="Century Gothic" w:hAnsi="Century Gothic"/>
          <w:color w:val="auto"/>
          <w:sz w:val="14"/>
          <w:szCs w:val="14"/>
          <w:lang w:val="en-GB"/>
        </w:rPr>
        <w:t xml:space="preserve">. </w:t>
      </w:r>
      <w:proofErr w:type="spellStart"/>
      <w:r w:rsidRPr="00FD5836">
        <w:rPr>
          <w:rFonts w:ascii="Century Gothic" w:hAnsi="Century Gothic"/>
          <w:color w:val="auto"/>
          <w:sz w:val="14"/>
          <w:szCs w:val="14"/>
          <w:lang w:val="en-GB"/>
        </w:rPr>
        <w:t>Stacyjna</w:t>
      </w:r>
      <w:proofErr w:type="spellEnd"/>
      <w:r w:rsidRPr="00FD5836">
        <w:rPr>
          <w:rFonts w:ascii="Century Gothic" w:hAnsi="Century Gothic"/>
          <w:color w:val="auto"/>
          <w:sz w:val="14"/>
          <w:szCs w:val="14"/>
          <w:lang w:val="en-GB"/>
        </w:rPr>
        <w:t xml:space="preserve"> 8B, 08-400 Garwolin or by e-mail to: inspektorochronydanych@ochnik.com </w:t>
      </w:r>
    </w:p>
    <w:p w14:paraId="700B835F" w14:textId="77777777" w:rsidR="001F7649" w:rsidRPr="00FD5836" w:rsidRDefault="00000000">
      <w:pPr>
        <w:pStyle w:val="Default"/>
        <w:rPr>
          <w:rFonts w:ascii="Century Gothic" w:hAnsi="Century Gothic"/>
          <w:color w:val="auto"/>
          <w:sz w:val="14"/>
          <w:szCs w:val="14"/>
          <w:lang w:val="en-GB"/>
        </w:rPr>
      </w:pPr>
      <w:r w:rsidRPr="00FD5836">
        <w:rPr>
          <w:rFonts w:ascii="Century Gothic" w:hAnsi="Century Gothic"/>
          <w:b/>
          <w:bCs/>
          <w:color w:val="auto"/>
          <w:sz w:val="14"/>
          <w:szCs w:val="14"/>
          <w:lang w:val="en-GB"/>
        </w:rPr>
        <w:t xml:space="preserve">What data we process: </w:t>
      </w:r>
    </w:p>
    <w:p w14:paraId="04BBD405" w14:textId="77777777" w:rsidR="001F7649" w:rsidRPr="00FD5836" w:rsidRDefault="00000000">
      <w:pPr>
        <w:pStyle w:val="Default"/>
        <w:rPr>
          <w:rFonts w:ascii="Century Gothic" w:hAnsi="Century Gothic"/>
          <w:color w:val="auto"/>
          <w:sz w:val="14"/>
          <w:szCs w:val="14"/>
          <w:lang w:val="en-GB"/>
        </w:rPr>
      </w:pPr>
      <w:r w:rsidRPr="00FD5836">
        <w:rPr>
          <w:rFonts w:ascii="Century Gothic" w:hAnsi="Century Gothic"/>
          <w:color w:val="auto"/>
          <w:sz w:val="14"/>
          <w:szCs w:val="14"/>
          <w:lang w:val="en-GB"/>
        </w:rPr>
        <w:t xml:space="preserve">We process your personal data that you have provided to us above and other data resulting from your complaint activities. </w:t>
      </w:r>
    </w:p>
    <w:p w14:paraId="34C164B6" w14:textId="77777777" w:rsidR="001F7649" w:rsidRPr="00FD5836" w:rsidRDefault="00000000">
      <w:pPr>
        <w:pStyle w:val="Default"/>
        <w:rPr>
          <w:rFonts w:ascii="Century Gothic" w:hAnsi="Century Gothic"/>
          <w:color w:val="auto"/>
          <w:sz w:val="14"/>
          <w:szCs w:val="14"/>
          <w:lang w:val="en-GB"/>
        </w:rPr>
      </w:pPr>
      <w:r w:rsidRPr="00FD5836">
        <w:rPr>
          <w:rFonts w:ascii="Century Gothic" w:hAnsi="Century Gothic"/>
          <w:b/>
          <w:bCs/>
          <w:color w:val="auto"/>
          <w:sz w:val="14"/>
          <w:szCs w:val="14"/>
          <w:lang w:val="en-GB"/>
        </w:rPr>
        <w:t xml:space="preserve">For what purpose we obtain your data and on what legal basis we may use it: </w:t>
      </w:r>
    </w:p>
    <w:p w14:paraId="7A4169FD" w14:textId="77777777" w:rsidR="001F7649" w:rsidRPr="00FD5836" w:rsidRDefault="00000000">
      <w:pPr>
        <w:pStyle w:val="Default"/>
        <w:rPr>
          <w:rFonts w:ascii="Century Gothic" w:hAnsi="Century Gothic"/>
          <w:color w:val="auto"/>
          <w:sz w:val="14"/>
          <w:szCs w:val="14"/>
          <w:lang w:val="en-GB"/>
        </w:rPr>
      </w:pPr>
      <w:r w:rsidRPr="00FD5836">
        <w:rPr>
          <w:rFonts w:ascii="Century Gothic" w:hAnsi="Century Gothic"/>
          <w:color w:val="auto"/>
          <w:sz w:val="14"/>
          <w:szCs w:val="14"/>
          <w:lang w:val="en-GB"/>
        </w:rPr>
        <w:t xml:space="preserve">Your personal data will be processed by us: </w:t>
      </w:r>
    </w:p>
    <w:p w14:paraId="3A8C00E0" w14:textId="77777777" w:rsidR="001F7649" w:rsidRPr="00FD5836" w:rsidRDefault="00000000">
      <w:pPr>
        <w:pStyle w:val="Default"/>
        <w:rPr>
          <w:rFonts w:ascii="Century Gothic" w:hAnsi="Century Gothic"/>
          <w:color w:val="auto"/>
          <w:sz w:val="14"/>
          <w:szCs w:val="14"/>
          <w:lang w:val="en-GB"/>
        </w:rPr>
      </w:pPr>
      <w:r w:rsidRPr="00FD5836">
        <w:rPr>
          <w:rFonts w:ascii="Century Gothic" w:hAnsi="Century Gothic"/>
          <w:color w:val="auto"/>
          <w:sz w:val="14"/>
          <w:szCs w:val="14"/>
          <w:lang w:val="en-GB"/>
        </w:rPr>
        <w:t xml:space="preserve">- in order to comply with the obligations incumbent upon us - legal basis Article 6(1)(c) RODO, covering obligations: </w:t>
      </w:r>
    </w:p>
    <w:p w14:paraId="280A75DB" w14:textId="77777777" w:rsidR="001F7649" w:rsidRPr="00FD5836" w:rsidRDefault="00000000">
      <w:pPr>
        <w:pStyle w:val="Default"/>
        <w:spacing w:after="1"/>
        <w:rPr>
          <w:rFonts w:ascii="Century Gothic" w:hAnsi="Century Gothic"/>
          <w:color w:val="auto"/>
          <w:sz w:val="14"/>
          <w:szCs w:val="14"/>
          <w:lang w:val="en-GB"/>
        </w:rPr>
      </w:pPr>
      <w:r w:rsidRPr="00FD5836">
        <w:rPr>
          <w:rFonts w:ascii="Century Gothic" w:hAnsi="Century Gothic"/>
          <w:color w:val="auto"/>
          <w:sz w:val="14"/>
          <w:szCs w:val="14"/>
          <w:lang w:val="en-GB"/>
        </w:rPr>
        <w:t>(</w:t>
      </w:r>
      <w:proofErr w:type="spellStart"/>
      <w:r w:rsidRPr="00FD5836">
        <w:rPr>
          <w:rFonts w:ascii="Century Gothic" w:hAnsi="Century Gothic"/>
          <w:color w:val="auto"/>
          <w:sz w:val="14"/>
          <w:szCs w:val="14"/>
          <w:lang w:val="en-GB"/>
        </w:rPr>
        <w:t>i</w:t>
      </w:r>
      <w:proofErr w:type="spellEnd"/>
      <w:r w:rsidRPr="00FD5836">
        <w:rPr>
          <w:rFonts w:ascii="Century Gothic" w:hAnsi="Century Gothic"/>
          <w:color w:val="auto"/>
          <w:sz w:val="14"/>
          <w:szCs w:val="14"/>
          <w:lang w:val="en-GB"/>
        </w:rPr>
        <w:t xml:space="preserve">) for non-conformity of the goods with the contract, including the handling, recognition and investigation of the complaint, including the response to it; </w:t>
      </w:r>
    </w:p>
    <w:p w14:paraId="34581C4A" w14:textId="77777777" w:rsidR="001F7649" w:rsidRPr="00FD5836" w:rsidRDefault="00000000">
      <w:pPr>
        <w:pStyle w:val="Default"/>
        <w:rPr>
          <w:rFonts w:ascii="Century Gothic" w:hAnsi="Century Gothic"/>
          <w:color w:val="auto"/>
          <w:sz w:val="14"/>
          <w:szCs w:val="14"/>
          <w:lang w:val="en-GB"/>
        </w:rPr>
      </w:pPr>
      <w:r w:rsidRPr="00FD5836">
        <w:rPr>
          <w:rFonts w:ascii="Century Gothic" w:hAnsi="Century Gothic"/>
          <w:color w:val="auto"/>
          <w:sz w:val="14"/>
          <w:szCs w:val="14"/>
          <w:lang w:val="en-GB"/>
        </w:rPr>
        <w:t xml:space="preserve">(ii) in order to issue and keep the relevant documents required by tax or accounting regulations in connection with complaints and liability for non-conformity of goods; </w:t>
      </w:r>
    </w:p>
    <w:p w14:paraId="33421288" w14:textId="77777777" w:rsidR="003A6D1C" w:rsidRPr="00FD5836" w:rsidRDefault="003A6D1C" w:rsidP="003A6D1C">
      <w:pPr>
        <w:pStyle w:val="Default"/>
        <w:rPr>
          <w:rFonts w:ascii="Century Gothic" w:hAnsi="Century Gothic"/>
          <w:color w:val="auto"/>
          <w:sz w:val="14"/>
          <w:szCs w:val="14"/>
          <w:lang w:val="en-GB"/>
        </w:rPr>
      </w:pPr>
    </w:p>
    <w:p w14:paraId="08CDC879" w14:textId="77777777" w:rsidR="001F7649" w:rsidRPr="00FD5836" w:rsidRDefault="00000000">
      <w:pPr>
        <w:pStyle w:val="Default"/>
        <w:rPr>
          <w:rFonts w:ascii="Century Gothic" w:hAnsi="Century Gothic"/>
          <w:color w:val="auto"/>
          <w:sz w:val="14"/>
          <w:szCs w:val="14"/>
          <w:lang w:val="en-GB"/>
        </w:rPr>
      </w:pPr>
      <w:r w:rsidRPr="00FD5836">
        <w:rPr>
          <w:rFonts w:ascii="Century Gothic" w:hAnsi="Century Gothic"/>
          <w:color w:val="auto"/>
          <w:sz w:val="14"/>
          <w:szCs w:val="14"/>
          <w:lang w:val="en-GB"/>
        </w:rPr>
        <w:t xml:space="preserve">- in order to pursue our so-called legitimate interests - legal basis Article 6(1)(f) RODO - occurring in the case of: </w:t>
      </w:r>
    </w:p>
    <w:p w14:paraId="59906DFF" w14:textId="77777777" w:rsidR="001F7649" w:rsidRPr="00FD5836" w:rsidRDefault="00000000">
      <w:pPr>
        <w:pStyle w:val="Default"/>
        <w:spacing w:after="1"/>
        <w:rPr>
          <w:rFonts w:ascii="Century Gothic" w:hAnsi="Century Gothic"/>
          <w:color w:val="auto"/>
          <w:sz w:val="14"/>
          <w:szCs w:val="14"/>
          <w:lang w:val="en-GB"/>
        </w:rPr>
      </w:pPr>
      <w:r w:rsidRPr="00FD5836">
        <w:rPr>
          <w:rFonts w:ascii="Century Gothic" w:hAnsi="Century Gothic"/>
          <w:color w:val="auto"/>
          <w:sz w:val="14"/>
          <w:szCs w:val="14"/>
          <w:lang w:val="en-GB"/>
        </w:rPr>
        <w:t>(</w:t>
      </w:r>
      <w:proofErr w:type="spellStart"/>
      <w:r w:rsidRPr="00FD5836">
        <w:rPr>
          <w:rFonts w:ascii="Century Gothic" w:hAnsi="Century Gothic"/>
          <w:color w:val="auto"/>
          <w:sz w:val="14"/>
          <w:szCs w:val="14"/>
          <w:lang w:val="en-GB"/>
        </w:rPr>
        <w:t>i</w:t>
      </w:r>
      <w:proofErr w:type="spellEnd"/>
      <w:r w:rsidRPr="00FD5836">
        <w:rPr>
          <w:rFonts w:ascii="Century Gothic" w:hAnsi="Century Gothic"/>
          <w:color w:val="auto"/>
          <w:sz w:val="14"/>
          <w:szCs w:val="14"/>
          <w:lang w:val="en-GB"/>
        </w:rPr>
        <w:t xml:space="preserve">) the establishment, defence, assertion of a claim and our actions in connection with it; </w:t>
      </w:r>
    </w:p>
    <w:p w14:paraId="14D8B7A4" w14:textId="77777777" w:rsidR="001F7649" w:rsidRPr="00FD5836" w:rsidRDefault="00000000">
      <w:pPr>
        <w:pStyle w:val="Default"/>
        <w:spacing w:after="1"/>
        <w:rPr>
          <w:rFonts w:ascii="Century Gothic" w:hAnsi="Century Gothic"/>
          <w:color w:val="auto"/>
          <w:sz w:val="14"/>
          <w:szCs w:val="14"/>
          <w:lang w:val="en-GB"/>
        </w:rPr>
      </w:pPr>
      <w:r w:rsidRPr="00FD5836">
        <w:rPr>
          <w:rFonts w:ascii="Century Gothic" w:hAnsi="Century Gothic"/>
          <w:color w:val="auto"/>
          <w:sz w:val="14"/>
          <w:szCs w:val="14"/>
          <w:lang w:val="en-GB"/>
        </w:rPr>
        <w:t xml:space="preserve">(ii) the production of compilations, analyses and statistics for our internal purposes, covering, in particular, reporting, research and planning for the development of our products and the improvement of their quality, development work in our IT systems; </w:t>
      </w:r>
    </w:p>
    <w:p w14:paraId="5909C68C" w14:textId="77777777" w:rsidR="001F7649" w:rsidRPr="00FD5836" w:rsidRDefault="00000000">
      <w:pPr>
        <w:pStyle w:val="Default"/>
        <w:spacing w:after="1"/>
        <w:rPr>
          <w:rFonts w:ascii="Century Gothic" w:hAnsi="Century Gothic"/>
          <w:color w:val="auto"/>
          <w:sz w:val="14"/>
          <w:szCs w:val="14"/>
          <w:lang w:val="en-GB"/>
        </w:rPr>
      </w:pPr>
      <w:r w:rsidRPr="00FD5836">
        <w:rPr>
          <w:rFonts w:ascii="Century Gothic" w:hAnsi="Century Gothic"/>
          <w:color w:val="auto"/>
          <w:sz w:val="14"/>
          <w:szCs w:val="14"/>
          <w:lang w:val="en-GB"/>
        </w:rPr>
        <w:t xml:space="preserve">(iii) ensuring network and information security; </w:t>
      </w:r>
    </w:p>
    <w:p w14:paraId="6712DCFF" w14:textId="77777777" w:rsidR="001F7649" w:rsidRPr="00FD5836" w:rsidRDefault="00000000">
      <w:pPr>
        <w:pStyle w:val="Default"/>
        <w:spacing w:after="1"/>
        <w:rPr>
          <w:rFonts w:ascii="Century Gothic" w:hAnsi="Century Gothic"/>
          <w:color w:val="auto"/>
          <w:sz w:val="14"/>
          <w:szCs w:val="14"/>
          <w:lang w:val="en-GB"/>
        </w:rPr>
      </w:pPr>
      <w:r w:rsidRPr="00FD5836">
        <w:rPr>
          <w:rFonts w:ascii="Century Gothic" w:hAnsi="Century Gothic"/>
          <w:color w:val="auto"/>
          <w:sz w:val="14"/>
          <w:szCs w:val="14"/>
          <w:lang w:val="en-GB"/>
        </w:rPr>
        <w:t xml:space="preserve">(iv) support customer service, including by adapting it to the needs deriving from orders, complaints, claims; </w:t>
      </w:r>
    </w:p>
    <w:p w14:paraId="59B5114E" w14:textId="77777777" w:rsidR="001F7649" w:rsidRPr="00FD5836" w:rsidRDefault="00000000">
      <w:pPr>
        <w:pStyle w:val="Default"/>
        <w:spacing w:after="1"/>
        <w:rPr>
          <w:rFonts w:ascii="Century Gothic" w:hAnsi="Century Gothic"/>
          <w:color w:val="auto"/>
          <w:sz w:val="14"/>
          <w:szCs w:val="14"/>
          <w:lang w:val="en-GB"/>
        </w:rPr>
      </w:pPr>
      <w:r w:rsidRPr="00FD5836">
        <w:rPr>
          <w:rFonts w:ascii="Century Gothic" w:hAnsi="Century Gothic"/>
          <w:color w:val="auto"/>
          <w:sz w:val="14"/>
          <w:szCs w:val="14"/>
          <w:lang w:val="en-GB"/>
        </w:rPr>
        <w:t xml:space="preserve">(v) protection against attempted fraud; </w:t>
      </w:r>
    </w:p>
    <w:p w14:paraId="1265C20B" w14:textId="77777777" w:rsidR="001F7649" w:rsidRPr="00FD5836" w:rsidRDefault="00000000">
      <w:pPr>
        <w:pStyle w:val="Default"/>
        <w:rPr>
          <w:rFonts w:ascii="Century Gothic" w:hAnsi="Century Gothic"/>
          <w:color w:val="auto"/>
          <w:sz w:val="14"/>
          <w:szCs w:val="14"/>
          <w:lang w:val="en-GB"/>
        </w:rPr>
      </w:pPr>
      <w:r w:rsidRPr="00FD5836">
        <w:rPr>
          <w:rFonts w:ascii="Century Gothic" w:hAnsi="Century Gothic"/>
          <w:color w:val="auto"/>
          <w:sz w:val="14"/>
          <w:szCs w:val="14"/>
          <w:lang w:val="en-GB"/>
        </w:rPr>
        <w:t xml:space="preserve">(vi) ensuring the safety of persons (primarily employees and customers) and property. </w:t>
      </w:r>
    </w:p>
    <w:p w14:paraId="64D1D844" w14:textId="77777777" w:rsidR="003A6D1C" w:rsidRPr="00FD5836" w:rsidRDefault="003A6D1C" w:rsidP="003A6D1C">
      <w:pPr>
        <w:pStyle w:val="Default"/>
        <w:rPr>
          <w:rFonts w:ascii="Century Gothic" w:hAnsi="Century Gothic"/>
          <w:color w:val="auto"/>
          <w:sz w:val="14"/>
          <w:szCs w:val="14"/>
          <w:lang w:val="en-GB"/>
        </w:rPr>
      </w:pPr>
    </w:p>
    <w:p w14:paraId="6162925A" w14:textId="77777777" w:rsidR="001F7649" w:rsidRPr="00FD5836" w:rsidRDefault="00000000">
      <w:pPr>
        <w:pStyle w:val="Default"/>
        <w:rPr>
          <w:rFonts w:ascii="Century Gothic" w:hAnsi="Century Gothic"/>
          <w:color w:val="auto"/>
          <w:sz w:val="14"/>
          <w:szCs w:val="14"/>
          <w:lang w:val="en-GB"/>
        </w:rPr>
      </w:pPr>
      <w:r w:rsidRPr="00FD5836">
        <w:rPr>
          <w:rFonts w:ascii="Century Gothic" w:hAnsi="Century Gothic"/>
          <w:b/>
          <w:bCs/>
          <w:color w:val="auto"/>
          <w:sz w:val="14"/>
          <w:szCs w:val="14"/>
          <w:lang w:val="en-GB"/>
        </w:rPr>
        <w:t xml:space="preserve">Voluntariness of data provision: </w:t>
      </w:r>
    </w:p>
    <w:p w14:paraId="1D9564E2" w14:textId="77777777" w:rsidR="001F7649" w:rsidRPr="00FD5836" w:rsidRDefault="00000000">
      <w:pPr>
        <w:pStyle w:val="Default"/>
        <w:rPr>
          <w:rFonts w:ascii="Century Gothic" w:hAnsi="Century Gothic"/>
          <w:color w:val="auto"/>
          <w:sz w:val="14"/>
          <w:szCs w:val="14"/>
          <w:lang w:val="en-GB"/>
        </w:rPr>
      </w:pPr>
      <w:r w:rsidRPr="00FD5836">
        <w:rPr>
          <w:rFonts w:ascii="Century Gothic" w:hAnsi="Century Gothic"/>
          <w:color w:val="auto"/>
          <w:sz w:val="14"/>
          <w:szCs w:val="14"/>
          <w:lang w:val="en-GB"/>
        </w:rPr>
        <w:t xml:space="preserve">You provide us with personal data on a voluntary basis and it is not a statutory obligation to do so. </w:t>
      </w:r>
    </w:p>
    <w:p w14:paraId="074BF1F2" w14:textId="77777777" w:rsidR="001F7649" w:rsidRPr="00FD5836" w:rsidRDefault="00000000">
      <w:pPr>
        <w:pStyle w:val="Default"/>
        <w:rPr>
          <w:rFonts w:ascii="Century Gothic" w:hAnsi="Century Gothic"/>
          <w:color w:val="auto"/>
          <w:sz w:val="14"/>
          <w:szCs w:val="14"/>
          <w:lang w:val="en-GB"/>
        </w:rPr>
      </w:pPr>
      <w:r w:rsidRPr="00FD5836">
        <w:rPr>
          <w:rFonts w:ascii="Century Gothic" w:hAnsi="Century Gothic"/>
          <w:color w:val="auto"/>
          <w:sz w:val="14"/>
          <w:szCs w:val="14"/>
          <w:lang w:val="en-GB"/>
        </w:rPr>
        <w:t xml:space="preserve">The data specified in the complaint form, which are not optional, are nevertheless necessary for the handling, recognition and investigation of the complaint . </w:t>
      </w:r>
    </w:p>
    <w:p w14:paraId="078D7B1A" w14:textId="77777777" w:rsidR="001F7649" w:rsidRPr="00FD5836" w:rsidRDefault="00000000">
      <w:pPr>
        <w:pStyle w:val="Default"/>
        <w:rPr>
          <w:rFonts w:ascii="Century Gothic" w:hAnsi="Century Gothic"/>
          <w:color w:val="auto"/>
          <w:sz w:val="14"/>
          <w:szCs w:val="14"/>
          <w:lang w:val="en-GB"/>
        </w:rPr>
      </w:pPr>
      <w:r w:rsidRPr="00FD5836">
        <w:rPr>
          <w:rFonts w:ascii="Century Gothic" w:hAnsi="Century Gothic"/>
          <w:color w:val="auto"/>
          <w:sz w:val="14"/>
          <w:szCs w:val="14"/>
          <w:lang w:val="en-GB"/>
        </w:rPr>
        <w:t xml:space="preserve">Providing optional data does not affect the processing of your complaint, but if we do not receive it, we will not be able to call you at the contact number or send you messages to your email address or make a refund to your bank account or collect the goods you have complained about. </w:t>
      </w:r>
    </w:p>
    <w:p w14:paraId="59B85209" w14:textId="77777777" w:rsidR="001F7649" w:rsidRPr="00FD5836" w:rsidRDefault="00000000">
      <w:pPr>
        <w:pStyle w:val="Default"/>
        <w:rPr>
          <w:rFonts w:ascii="Century Gothic" w:hAnsi="Century Gothic"/>
          <w:color w:val="auto"/>
          <w:sz w:val="14"/>
          <w:szCs w:val="14"/>
          <w:lang w:val="en-GB"/>
        </w:rPr>
      </w:pPr>
      <w:r w:rsidRPr="00FD5836">
        <w:rPr>
          <w:rFonts w:ascii="Century Gothic" w:hAnsi="Century Gothic"/>
          <w:color w:val="auto"/>
          <w:sz w:val="14"/>
          <w:szCs w:val="14"/>
          <w:lang w:val="en-GB"/>
        </w:rPr>
        <w:t xml:space="preserve">However, your failure to provide data that is not optional will not result in any negative consequences, other than the inability to handle, recognise and resolve your complaint. </w:t>
      </w:r>
    </w:p>
    <w:p w14:paraId="0F3008F3" w14:textId="77777777" w:rsidR="001F7649" w:rsidRPr="00FD5836" w:rsidRDefault="00000000">
      <w:pPr>
        <w:pStyle w:val="Default"/>
        <w:rPr>
          <w:rFonts w:ascii="Century Gothic" w:hAnsi="Century Gothic"/>
          <w:color w:val="auto"/>
          <w:sz w:val="14"/>
          <w:szCs w:val="14"/>
          <w:lang w:val="en-GB"/>
        </w:rPr>
      </w:pPr>
      <w:r w:rsidRPr="00FD5836">
        <w:rPr>
          <w:rFonts w:ascii="Century Gothic" w:hAnsi="Century Gothic"/>
          <w:b/>
          <w:bCs/>
          <w:color w:val="auto"/>
          <w:sz w:val="14"/>
          <w:szCs w:val="14"/>
          <w:lang w:val="en-GB"/>
        </w:rPr>
        <w:t xml:space="preserve">To whom we may share your data: </w:t>
      </w:r>
    </w:p>
    <w:p w14:paraId="40D41869" w14:textId="77777777" w:rsidR="001F7649" w:rsidRPr="00FD5836" w:rsidRDefault="00000000">
      <w:pPr>
        <w:pStyle w:val="Default"/>
        <w:rPr>
          <w:rFonts w:ascii="Century Gothic" w:hAnsi="Century Gothic"/>
          <w:color w:val="auto"/>
          <w:sz w:val="14"/>
          <w:szCs w:val="14"/>
          <w:lang w:val="en-GB"/>
        </w:rPr>
      </w:pPr>
      <w:r w:rsidRPr="00FD5836">
        <w:rPr>
          <w:rFonts w:ascii="Century Gothic" w:hAnsi="Century Gothic"/>
          <w:color w:val="auto"/>
          <w:sz w:val="14"/>
          <w:szCs w:val="14"/>
          <w:lang w:val="en-GB"/>
        </w:rPr>
        <w:t xml:space="preserve">We may pass on your data to: </w:t>
      </w:r>
    </w:p>
    <w:p w14:paraId="23B94E96" w14:textId="77777777" w:rsidR="001F7649" w:rsidRPr="00FD5836" w:rsidRDefault="00000000">
      <w:pPr>
        <w:pStyle w:val="Default"/>
        <w:rPr>
          <w:rFonts w:ascii="Century Gothic" w:hAnsi="Century Gothic"/>
          <w:color w:val="auto"/>
          <w:sz w:val="14"/>
          <w:szCs w:val="14"/>
          <w:lang w:val="en-GB"/>
        </w:rPr>
      </w:pPr>
      <w:r w:rsidRPr="00FD5836">
        <w:rPr>
          <w:rFonts w:ascii="Century Gothic" w:hAnsi="Century Gothic"/>
          <w:color w:val="auto"/>
          <w:sz w:val="14"/>
          <w:szCs w:val="14"/>
          <w:lang w:val="en-GB"/>
        </w:rPr>
        <w:t xml:space="preserve">- entities processing your personal data on our behalf and participating in the performance of our activities, i.e.: </w:t>
      </w:r>
    </w:p>
    <w:p w14:paraId="17088D30" w14:textId="77777777" w:rsidR="001F7649" w:rsidRPr="00FD5836" w:rsidRDefault="00000000">
      <w:pPr>
        <w:pStyle w:val="Default"/>
        <w:spacing w:after="1"/>
        <w:rPr>
          <w:rFonts w:ascii="Century Gothic" w:hAnsi="Century Gothic"/>
          <w:color w:val="auto"/>
          <w:sz w:val="14"/>
          <w:szCs w:val="14"/>
          <w:lang w:val="en-GB"/>
        </w:rPr>
      </w:pPr>
      <w:r w:rsidRPr="00FD5836">
        <w:rPr>
          <w:rFonts w:ascii="Century Gothic" w:hAnsi="Century Gothic"/>
          <w:color w:val="auto"/>
          <w:sz w:val="14"/>
          <w:szCs w:val="14"/>
          <w:lang w:val="en-GB"/>
        </w:rPr>
        <w:t>(</w:t>
      </w:r>
      <w:proofErr w:type="spellStart"/>
      <w:r w:rsidRPr="00FD5836">
        <w:rPr>
          <w:rFonts w:ascii="Century Gothic" w:hAnsi="Century Gothic"/>
          <w:color w:val="auto"/>
          <w:sz w:val="14"/>
          <w:szCs w:val="14"/>
          <w:lang w:val="en-GB"/>
        </w:rPr>
        <w:t>i</w:t>
      </w:r>
      <w:proofErr w:type="spellEnd"/>
      <w:r w:rsidRPr="00FD5836">
        <w:rPr>
          <w:rFonts w:ascii="Century Gothic" w:hAnsi="Century Gothic"/>
          <w:color w:val="auto"/>
          <w:sz w:val="14"/>
          <w:szCs w:val="14"/>
          <w:lang w:val="en-GB"/>
        </w:rPr>
        <w:t xml:space="preserve">) to our subcontractors who support us in fulfilling our complaint obligations, e.g. in handling correspondence or in the customer service process, or to the operators of OCHNIK sales shops or other intermediaries selling our products or to appraisers; </w:t>
      </w:r>
    </w:p>
    <w:p w14:paraId="3E1D22DC" w14:textId="77777777" w:rsidR="001F7649" w:rsidRPr="00FD5836" w:rsidRDefault="00000000">
      <w:pPr>
        <w:pStyle w:val="Default"/>
        <w:spacing w:after="1"/>
        <w:rPr>
          <w:rFonts w:ascii="Century Gothic" w:hAnsi="Century Gothic"/>
          <w:color w:val="auto"/>
          <w:sz w:val="14"/>
          <w:szCs w:val="14"/>
          <w:lang w:val="en-GB"/>
        </w:rPr>
      </w:pPr>
      <w:r w:rsidRPr="00FD5836">
        <w:rPr>
          <w:rFonts w:ascii="Century Gothic" w:hAnsi="Century Gothic"/>
          <w:color w:val="auto"/>
          <w:sz w:val="14"/>
          <w:szCs w:val="14"/>
          <w:lang w:val="en-GB"/>
        </w:rPr>
        <w:t xml:space="preserve">(ii) entities operating our ICT systems or providing us with ICT tools; </w:t>
      </w:r>
    </w:p>
    <w:p w14:paraId="7ECF2324" w14:textId="77777777" w:rsidR="001F7649" w:rsidRPr="00FD5836" w:rsidRDefault="00000000">
      <w:pPr>
        <w:pStyle w:val="Default"/>
        <w:spacing w:after="1"/>
        <w:rPr>
          <w:rFonts w:ascii="Century Gothic" w:hAnsi="Century Gothic"/>
          <w:color w:val="auto"/>
          <w:sz w:val="14"/>
          <w:szCs w:val="14"/>
          <w:lang w:val="en-GB"/>
        </w:rPr>
      </w:pPr>
      <w:r w:rsidRPr="00FD5836">
        <w:rPr>
          <w:rFonts w:ascii="Century Gothic" w:hAnsi="Century Gothic"/>
          <w:color w:val="auto"/>
          <w:sz w:val="14"/>
          <w:szCs w:val="14"/>
          <w:lang w:val="en-GB"/>
        </w:rPr>
        <w:t xml:space="preserve">(iii) entities providing us with consultancy, advisory, auditing services or legal, tax, accounting assistance; </w:t>
      </w:r>
    </w:p>
    <w:p w14:paraId="6B841862" w14:textId="77777777" w:rsidR="001F7649" w:rsidRPr="00FD5836" w:rsidRDefault="00000000">
      <w:pPr>
        <w:pStyle w:val="Default"/>
        <w:spacing w:after="1"/>
        <w:rPr>
          <w:rFonts w:ascii="Century Gothic" w:hAnsi="Century Gothic"/>
          <w:color w:val="auto"/>
          <w:sz w:val="14"/>
          <w:szCs w:val="14"/>
          <w:lang w:val="en-GB"/>
        </w:rPr>
      </w:pPr>
      <w:r w:rsidRPr="00FD5836">
        <w:rPr>
          <w:rFonts w:ascii="Century Gothic" w:hAnsi="Century Gothic"/>
          <w:color w:val="auto"/>
          <w:sz w:val="14"/>
          <w:szCs w:val="14"/>
          <w:lang w:val="en-GB"/>
        </w:rPr>
        <w:t xml:space="preserve">(iv) to research agencies acting on our behalf; </w:t>
      </w:r>
    </w:p>
    <w:p w14:paraId="45A84EA1" w14:textId="77777777" w:rsidR="001F7649" w:rsidRPr="00FD5836" w:rsidRDefault="00000000">
      <w:pPr>
        <w:pStyle w:val="Default"/>
        <w:rPr>
          <w:rFonts w:ascii="Century Gothic" w:hAnsi="Century Gothic"/>
          <w:color w:val="auto"/>
          <w:sz w:val="14"/>
          <w:szCs w:val="14"/>
          <w:lang w:val="en-GB"/>
        </w:rPr>
      </w:pPr>
      <w:r w:rsidRPr="00FD5836">
        <w:rPr>
          <w:rFonts w:ascii="Century Gothic" w:hAnsi="Century Gothic"/>
          <w:color w:val="auto"/>
          <w:sz w:val="14"/>
          <w:szCs w:val="14"/>
          <w:lang w:val="en-GB"/>
        </w:rPr>
        <w:t xml:space="preserve">(v) entities providing security services to us for persons and property; </w:t>
      </w:r>
    </w:p>
    <w:p w14:paraId="64DD4709" w14:textId="77777777" w:rsidR="003A6D1C" w:rsidRPr="00FD5836" w:rsidRDefault="003A6D1C" w:rsidP="003A6D1C">
      <w:pPr>
        <w:pStyle w:val="Default"/>
        <w:rPr>
          <w:rFonts w:ascii="Century Gothic" w:hAnsi="Century Gothic"/>
          <w:color w:val="auto"/>
          <w:sz w:val="14"/>
          <w:szCs w:val="14"/>
          <w:lang w:val="en-GB"/>
        </w:rPr>
      </w:pPr>
    </w:p>
    <w:p w14:paraId="17FB083A" w14:textId="77777777" w:rsidR="001F7649" w:rsidRPr="00FD5836" w:rsidRDefault="00000000">
      <w:pPr>
        <w:pStyle w:val="Default"/>
        <w:rPr>
          <w:rFonts w:ascii="Century Gothic" w:hAnsi="Century Gothic"/>
          <w:color w:val="auto"/>
          <w:sz w:val="14"/>
          <w:szCs w:val="14"/>
          <w:lang w:val="en-GB"/>
        </w:rPr>
      </w:pPr>
      <w:r w:rsidRPr="00FD5836">
        <w:rPr>
          <w:rFonts w:ascii="Century Gothic" w:hAnsi="Century Gothic"/>
          <w:color w:val="auto"/>
          <w:sz w:val="14"/>
          <w:szCs w:val="14"/>
          <w:lang w:val="en-GB"/>
        </w:rPr>
        <w:t xml:space="preserve">- other administrators being: </w:t>
      </w:r>
    </w:p>
    <w:p w14:paraId="14775863" w14:textId="77777777" w:rsidR="001F7649" w:rsidRPr="00FD5836" w:rsidRDefault="00000000">
      <w:pPr>
        <w:pStyle w:val="Default"/>
        <w:spacing w:after="3"/>
        <w:rPr>
          <w:rFonts w:ascii="Century Gothic" w:hAnsi="Century Gothic"/>
          <w:color w:val="auto"/>
          <w:sz w:val="14"/>
          <w:szCs w:val="14"/>
          <w:lang w:val="en-GB"/>
        </w:rPr>
      </w:pPr>
      <w:r w:rsidRPr="00FD5836">
        <w:rPr>
          <w:rFonts w:ascii="Century Gothic" w:hAnsi="Century Gothic"/>
          <w:color w:val="auto"/>
          <w:sz w:val="14"/>
          <w:szCs w:val="14"/>
          <w:lang w:val="en-GB"/>
        </w:rPr>
        <w:t>(</w:t>
      </w:r>
      <w:proofErr w:type="spellStart"/>
      <w:r w:rsidRPr="00FD5836">
        <w:rPr>
          <w:rFonts w:ascii="Century Gothic" w:hAnsi="Century Gothic"/>
          <w:color w:val="auto"/>
          <w:sz w:val="14"/>
          <w:szCs w:val="14"/>
          <w:lang w:val="en-GB"/>
        </w:rPr>
        <w:t>i</w:t>
      </w:r>
      <w:proofErr w:type="spellEnd"/>
      <w:r w:rsidRPr="00FD5836">
        <w:rPr>
          <w:rFonts w:ascii="Century Gothic" w:hAnsi="Century Gothic"/>
          <w:color w:val="auto"/>
          <w:sz w:val="14"/>
          <w:szCs w:val="14"/>
          <w:lang w:val="en-GB"/>
        </w:rPr>
        <w:t xml:space="preserve">) postal or courier operators to deliver to you the correspondence or the goods complained of or the goods repaired or replaced; </w:t>
      </w:r>
    </w:p>
    <w:p w14:paraId="41869419" w14:textId="77777777" w:rsidR="001F7649" w:rsidRPr="00FD5836" w:rsidRDefault="00000000">
      <w:pPr>
        <w:pStyle w:val="Default"/>
        <w:spacing w:after="3"/>
        <w:rPr>
          <w:rFonts w:ascii="Century Gothic" w:hAnsi="Century Gothic"/>
          <w:color w:val="auto"/>
          <w:sz w:val="14"/>
          <w:szCs w:val="14"/>
          <w:lang w:val="en-GB"/>
        </w:rPr>
      </w:pPr>
      <w:r w:rsidRPr="00FD5836">
        <w:rPr>
          <w:rFonts w:ascii="Century Gothic" w:hAnsi="Century Gothic"/>
          <w:color w:val="auto"/>
          <w:sz w:val="14"/>
          <w:szCs w:val="14"/>
          <w:lang w:val="en-GB"/>
        </w:rPr>
        <w:t xml:space="preserve">(ii) payment service providers (banks, payment institutions) for the purpose of making refunds to you; </w:t>
      </w:r>
    </w:p>
    <w:p w14:paraId="62EC5D85" w14:textId="77777777" w:rsidR="001F7649" w:rsidRPr="00FD5836" w:rsidRDefault="00000000">
      <w:pPr>
        <w:pStyle w:val="Default"/>
        <w:spacing w:after="3"/>
        <w:rPr>
          <w:rFonts w:ascii="Century Gothic" w:hAnsi="Century Gothic"/>
          <w:color w:val="auto"/>
          <w:sz w:val="14"/>
          <w:szCs w:val="14"/>
          <w:lang w:val="en-GB"/>
        </w:rPr>
      </w:pPr>
      <w:r w:rsidRPr="00FD5836">
        <w:rPr>
          <w:rFonts w:ascii="Century Gothic" w:hAnsi="Century Gothic"/>
          <w:color w:val="auto"/>
          <w:sz w:val="14"/>
          <w:szCs w:val="14"/>
          <w:lang w:val="en-GB"/>
        </w:rPr>
        <w:t xml:space="preserve">(iii) creditors (banks) - to make refunds to you; </w:t>
      </w:r>
    </w:p>
    <w:p w14:paraId="20CC9A60" w14:textId="77777777" w:rsidR="001F7649" w:rsidRPr="00FD5836" w:rsidRDefault="00000000">
      <w:pPr>
        <w:pStyle w:val="Default"/>
        <w:rPr>
          <w:rFonts w:ascii="Century Gothic" w:hAnsi="Century Gothic"/>
          <w:color w:val="auto"/>
          <w:sz w:val="14"/>
          <w:szCs w:val="14"/>
          <w:lang w:val="en-GB"/>
        </w:rPr>
      </w:pPr>
      <w:r w:rsidRPr="00FD5836">
        <w:rPr>
          <w:rFonts w:ascii="Century Gothic" w:hAnsi="Century Gothic"/>
          <w:color w:val="auto"/>
          <w:sz w:val="14"/>
          <w:szCs w:val="14"/>
          <w:lang w:val="en-GB"/>
        </w:rPr>
        <w:t xml:space="preserve">(iv) entities cooperating in the operation of OCHNIK sales shops or customer service, including appraisers or other entities acting as intermediaries in the sale of our products - in order to settle the remuneration due to them. </w:t>
      </w:r>
    </w:p>
    <w:p w14:paraId="644B0D4B" w14:textId="77777777" w:rsidR="003A6D1C" w:rsidRPr="00FD5836" w:rsidRDefault="003A6D1C" w:rsidP="003A6D1C">
      <w:pPr>
        <w:pStyle w:val="Default"/>
        <w:rPr>
          <w:rFonts w:ascii="Century Gothic" w:hAnsi="Century Gothic"/>
          <w:color w:val="auto"/>
          <w:sz w:val="14"/>
          <w:szCs w:val="14"/>
          <w:lang w:val="en-GB"/>
        </w:rPr>
      </w:pPr>
    </w:p>
    <w:p w14:paraId="2E49EDD5" w14:textId="77777777" w:rsidR="001F7649" w:rsidRPr="00FD5836" w:rsidRDefault="00000000">
      <w:pPr>
        <w:pStyle w:val="Default"/>
        <w:rPr>
          <w:rFonts w:ascii="Century Gothic" w:hAnsi="Century Gothic"/>
          <w:color w:val="auto"/>
          <w:sz w:val="14"/>
          <w:szCs w:val="14"/>
          <w:lang w:val="en-GB"/>
        </w:rPr>
      </w:pPr>
      <w:r w:rsidRPr="00FD5836">
        <w:rPr>
          <w:rFonts w:ascii="Century Gothic" w:hAnsi="Century Gothic"/>
          <w:b/>
          <w:bCs/>
          <w:color w:val="auto"/>
          <w:sz w:val="14"/>
          <w:szCs w:val="14"/>
          <w:lang w:val="en-GB"/>
        </w:rPr>
        <w:t xml:space="preserve">How long we can keep your data: </w:t>
      </w:r>
    </w:p>
    <w:p w14:paraId="6535DA52" w14:textId="77777777" w:rsidR="001F7649" w:rsidRPr="00FD5836" w:rsidRDefault="00000000">
      <w:pPr>
        <w:pStyle w:val="Default"/>
        <w:rPr>
          <w:rFonts w:ascii="Century Gothic" w:hAnsi="Century Gothic"/>
          <w:color w:val="auto"/>
          <w:sz w:val="14"/>
          <w:szCs w:val="14"/>
          <w:lang w:val="en-GB"/>
        </w:rPr>
      </w:pPr>
      <w:r w:rsidRPr="00FD5836">
        <w:rPr>
          <w:rFonts w:ascii="Century Gothic" w:hAnsi="Century Gothic"/>
          <w:color w:val="auto"/>
          <w:sz w:val="14"/>
          <w:szCs w:val="14"/>
          <w:lang w:val="en-GB"/>
        </w:rPr>
        <w:t xml:space="preserve">We may store your data for the period of recognition and resolution of your complaint, after which time we will store your data for the period required by tax and accounting regulations, and thereafter for the period during which you can claim liability for non-conformity of the goods or our actions in connection with the complaint, i.e. until the statute of limitations for such claims. </w:t>
      </w:r>
    </w:p>
    <w:p w14:paraId="5E0562BD" w14:textId="77777777" w:rsidR="001F7649" w:rsidRPr="00FD5836" w:rsidRDefault="00000000">
      <w:pPr>
        <w:pStyle w:val="Default"/>
        <w:rPr>
          <w:rFonts w:ascii="Century Gothic" w:hAnsi="Century Gothic"/>
          <w:color w:val="auto"/>
          <w:sz w:val="14"/>
          <w:szCs w:val="14"/>
          <w:lang w:val="en-GB"/>
        </w:rPr>
      </w:pPr>
      <w:r w:rsidRPr="00FD5836">
        <w:rPr>
          <w:rFonts w:ascii="Century Gothic" w:hAnsi="Century Gothic"/>
          <w:b/>
          <w:bCs/>
          <w:color w:val="auto"/>
          <w:sz w:val="14"/>
          <w:szCs w:val="14"/>
          <w:lang w:val="en-GB"/>
        </w:rPr>
        <w:t xml:space="preserve">What rights you have: </w:t>
      </w:r>
    </w:p>
    <w:p w14:paraId="0FA9DC88" w14:textId="77777777" w:rsidR="001F7649" w:rsidRPr="00FD5836" w:rsidRDefault="00000000">
      <w:pPr>
        <w:pStyle w:val="Default"/>
        <w:rPr>
          <w:rFonts w:ascii="Century Gothic" w:hAnsi="Century Gothic"/>
          <w:color w:val="auto"/>
          <w:sz w:val="14"/>
          <w:szCs w:val="14"/>
          <w:lang w:val="en-GB"/>
        </w:rPr>
      </w:pPr>
      <w:r w:rsidRPr="00FD5836">
        <w:rPr>
          <w:rFonts w:ascii="Century Gothic" w:hAnsi="Century Gothic"/>
          <w:b/>
          <w:bCs/>
          <w:color w:val="auto"/>
          <w:sz w:val="14"/>
          <w:szCs w:val="14"/>
          <w:lang w:val="en-GB"/>
        </w:rPr>
        <w:t xml:space="preserve">Remember </w:t>
      </w:r>
      <w:r w:rsidRPr="00FD5836">
        <w:rPr>
          <w:rFonts w:ascii="Century Gothic" w:hAnsi="Century Gothic"/>
          <w:color w:val="auto"/>
          <w:sz w:val="14"/>
          <w:szCs w:val="14"/>
          <w:lang w:val="en-GB"/>
        </w:rPr>
        <w:t xml:space="preserve">that you have the right to request rectification (amendment) and completion of your data, deletion, restriction of data processing, data portability, access to personal data. You also have the right to lodge a complaint with a supervisory authority, i.e. the President of the Office for Personal Data Protection. </w:t>
      </w:r>
    </w:p>
    <w:p w14:paraId="027E0827" w14:textId="77777777" w:rsidR="001F7649" w:rsidRPr="00FD5836" w:rsidRDefault="00000000">
      <w:pPr>
        <w:pStyle w:val="Default"/>
        <w:rPr>
          <w:rFonts w:ascii="Century Gothic" w:hAnsi="Century Gothic"/>
          <w:color w:val="auto"/>
          <w:sz w:val="14"/>
          <w:szCs w:val="14"/>
          <w:lang w:val="en-GB"/>
        </w:rPr>
      </w:pPr>
      <w:r w:rsidRPr="00FD5836">
        <w:rPr>
          <w:rFonts w:ascii="Century Gothic" w:hAnsi="Century Gothic"/>
          <w:b/>
          <w:bCs/>
          <w:color w:val="auto"/>
          <w:sz w:val="14"/>
          <w:szCs w:val="14"/>
          <w:lang w:val="en-GB"/>
        </w:rPr>
        <w:t xml:space="preserve">Don't forget </w:t>
      </w:r>
      <w:r w:rsidRPr="00FD5836">
        <w:rPr>
          <w:rFonts w:ascii="Century Gothic" w:hAnsi="Century Gothic"/>
          <w:color w:val="auto"/>
          <w:sz w:val="14"/>
          <w:szCs w:val="14"/>
          <w:lang w:val="en-GB"/>
        </w:rPr>
        <w:t xml:space="preserve">also the right to object, which you have when there are reasons relating to your particular situation and the processing is based on the basis of necessity for purposes arising from our so-called legitimate interests. </w:t>
      </w:r>
    </w:p>
    <w:p w14:paraId="380B833B" w14:textId="77777777" w:rsidR="001F7649" w:rsidRPr="00FD5836" w:rsidRDefault="00000000">
      <w:pPr>
        <w:pStyle w:val="Default"/>
        <w:rPr>
          <w:rFonts w:ascii="Century Gothic" w:hAnsi="Century Gothic"/>
          <w:color w:val="auto"/>
          <w:sz w:val="14"/>
          <w:szCs w:val="14"/>
          <w:lang w:val="en-GB"/>
        </w:rPr>
      </w:pPr>
      <w:r w:rsidRPr="00FD5836">
        <w:rPr>
          <w:rFonts w:ascii="Century Gothic" w:hAnsi="Century Gothic"/>
          <w:b/>
          <w:bCs/>
          <w:color w:val="auto"/>
          <w:sz w:val="14"/>
          <w:szCs w:val="14"/>
          <w:lang w:val="en-GB"/>
        </w:rPr>
        <w:t xml:space="preserve">More information: </w:t>
      </w:r>
    </w:p>
    <w:p w14:paraId="2CB637B8" w14:textId="77777777" w:rsidR="001F7649" w:rsidRPr="00FD5836" w:rsidRDefault="00000000">
      <w:pPr>
        <w:pStyle w:val="Default"/>
        <w:rPr>
          <w:rFonts w:ascii="Century Gothic" w:hAnsi="Century Gothic"/>
          <w:color w:val="auto"/>
          <w:sz w:val="14"/>
          <w:szCs w:val="14"/>
          <w:lang w:val="en-GB"/>
        </w:rPr>
      </w:pPr>
      <w:r w:rsidRPr="00FD5836">
        <w:rPr>
          <w:rFonts w:ascii="Century Gothic" w:hAnsi="Century Gothic"/>
          <w:b/>
          <w:bCs/>
          <w:color w:val="auto"/>
          <w:sz w:val="14"/>
          <w:szCs w:val="14"/>
          <w:lang w:val="en-GB"/>
        </w:rPr>
        <w:t xml:space="preserve">If you have questions </w:t>
      </w:r>
      <w:r w:rsidRPr="00FD5836">
        <w:rPr>
          <w:rFonts w:ascii="Century Gothic" w:hAnsi="Century Gothic"/>
          <w:color w:val="auto"/>
          <w:sz w:val="14"/>
          <w:szCs w:val="14"/>
          <w:lang w:val="en-GB"/>
        </w:rPr>
        <w:t xml:space="preserve">about how and to what extent we process your personal data and what rights you have, please contact us: bok@ochnik.com or inspektorochronydanych@ochnik.com or tel. 25 684 31 85. </w:t>
      </w:r>
    </w:p>
    <w:p w14:paraId="36981D11" w14:textId="28A400DD" w:rsidR="00FF00B0" w:rsidRPr="00FD5836" w:rsidRDefault="00000000" w:rsidP="00FF00B0">
      <w:pPr>
        <w:autoSpaceDE w:val="0"/>
        <w:autoSpaceDN w:val="0"/>
        <w:adjustRightInd w:val="0"/>
        <w:spacing w:after="0" w:line="240" w:lineRule="auto"/>
        <w:rPr>
          <w:rFonts w:ascii="Century Gothic" w:hAnsi="Century Gothic"/>
          <w:bCs/>
          <w:lang w:val="en-GB"/>
        </w:rPr>
      </w:pPr>
      <w:r w:rsidRPr="00FD5836">
        <w:rPr>
          <w:rFonts w:ascii="Century Gothic" w:hAnsi="Century Gothic"/>
          <w:sz w:val="14"/>
          <w:szCs w:val="14"/>
          <w:lang w:val="en-GB"/>
        </w:rPr>
        <w:t xml:space="preserve">You can also obtain detailed information from OCHNIK showroom staff and on our website: </w:t>
      </w:r>
      <w:r w:rsidR="00FD5836" w:rsidRPr="00FD5836">
        <w:rPr>
          <w:rFonts w:ascii="Century Gothic" w:hAnsi="Century Gothic"/>
          <w:sz w:val="14"/>
          <w:szCs w:val="14"/>
          <w:lang w:val="en-GB"/>
        </w:rPr>
        <w:t>https://ochnik.uk/privacy-policy</w:t>
      </w:r>
    </w:p>
    <w:p w14:paraId="65844AAF" w14:textId="049FEF2B" w:rsidR="001F7649" w:rsidRPr="00FD5836" w:rsidRDefault="001F7649">
      <w:pPr>
        <w:autoSpaceDE w:val="0"/>
        <w:autoSpaceDN w:val="0"/>
        <w:adjustRightInd w:val="0"/>
        <w:spacing w:after="0" w:line="240" w:lineRule="auto"/>
        <w:rPr>
          <w:rFonts w:ascii="Century Gothic" w:hAnsi="Century Gothic"/>
          <w:bCs/>
          <w:lang w:val="en-GB"/>
        </w:rPr>
      </w:pPr>
    </w:p>
    <w:p w14:paraId="1F32084C" w14:textId="77777777" w:rsidR="003A6D1C" w:rsidRPr="00FD5836" w:rsidRDefault="003A6D1C" w:rsidP="003A6D1C">
      <w:pPr>
        <w:autoSpaceDE w:val="0"/>
        <w:autoSpaceDN w:val="0"/>
        <w:adjustRightInd w:val="0"/>
        <w:spacing w:after="0" w:line="240" w:lineRule="auto"/>
        <w:rPr>
          <w:rFonts w:ascii="Century Gothic" w:hAnsi="Century Gothic"/>
          <w:bCs/>
          <w:lang w:val="en-GB"/>
        </w:rPr>
      </w:pPr>
    </w:p>
    <w:p w14:paraId="5D751497" w14:textId="77777777" w:rsidR="003A6D1C" w:rsidRPr="00FD5836" w:rsidRDefault="003A6D1C" w:rsidP="003A6D1C">
      <w:pPr>
        <w:autoSpaceDE w:val="0"/>
        <w:autoSpaceDN w:val="0"/>
        <w:adjustRightInd w:val="0"/>
        <w:spacing w:after="0" w:line="240" w:lineRule="auto"/>
        <w:rPr>
          <w:rFonts w:ascii="Century Gothic" w:hAnsi="Century Gothic"/>
          <w:bCs/>
          <w:lang w:val="en-GB"/>
        </w:rPr>
      </w:pPr>
    </w:p>
    <w:p w14:paraId="6FA3BB8B" w14:textId="77777777" w:rsidR="001A718E" w:rsidRPr="00FD5836" w:rsidRDefault="001A718E">
      <w:pPr>
        <w:rPr>
          <w:lang w:val="en-GB"/>
        </w:rPr>
      </w:pPr>
    </w:p>
    <w:sectPr w:rsidR="001A718E" w:rsidRPr="00FD5836" w:rsidSect="00A337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EE"/>
    <w:family w:val="swiss"/>
    <w:pitch w:val="variable"/>
    <w:sig w:usb0="E0002EFF" w:usb1="C000785B" w:usb2="00000009" w:usb3="00000000" w:csb0="000001FF" w:csb1="00000000"/>
  </w:font>
  <w:font w:name="Helvetica-Bold">
    <w:altName w:val="Times New Roman"/>
    <w:charset w:val="00"/>
    <w:family w:val="auto"/>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94637"/>
    <w:multiLevelType w:val="hybridMultilevel"/>
    <w:tmpl w:val="A95241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4946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1C"/>
    <w:rsid w:val="00042BA4"/>
    <w:rsid w:val="000462AA"/>
    <w:rsid w:val="001A718E"/>
    <w:rsid w:val="001F7649"/>
    <w:rsid w:val="003A6D1C"/>
    <w:rsid w:val="005855C1"/>
    <w:rsid w:val="006A4F4E"/>
    <w:rsid w:val="00843B6A"/>
    <w:rsid w:val="008B19D4"/>
    <w:rsid w:val="00907D78"/>
    <w:rsid w:val="00A337EF"/>
    <w:rsid w:val="00C45E0B"/>
    <w:rsid w:val="00C549E4"/>
    <w:rsid w:val="00D70AC0"/>
    <w:rsid w:val="00E975D7"/>
    <w:rsid w:val="00FD5836"/>
    <w:rsid w:val="00FF00B0"/>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DCA2"/>
  <w15:chartTrackingRefBased/>
  <w15:docId w15:val="{CD016D5C-59DD-5F42-8202-181724F8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6D1C"/>
    <w:pPr>
      <w:spacing w:after="200" w:line="276" w:lineRule="auto"/>
    </w:pPr>
    <w:rPr>
      <w:rFonts w:ascii="Calibri" w:eastAsia="Calibri" w:hAnsi="Calibri" w:cs="Times New Roman"/>
      <w:kern w:val="0"/>
      <w:sz w:val="22"/>
      <w:szCs w:val="22"/>
      <w14:ligatures w14:val="none"/>
    </w:rPr>
  </w:style>
  <w:style w:type="paragraph" w:styleId="Nagwek1">
    <w:name w:val="heading 1"/>
    <w:basedOn w:val="Normalny"/>
    <w:next w:val="Normalny"/>
    <w:link w:val="Nagwek1Znak"/>
    <w:uiPriority w:val="9"/>
    <w:qFormat/>
    <w:rsid w:val="003A6D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A6D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A6D1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A6D1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A6D1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A6D1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A6D1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A6D1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A6D1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6D1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A6D1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A6D1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A6D1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A6D1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A6D1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A6D1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A6D1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A6D1C"/>
    <w:rPr>
      <w:rFonts w:eastAsiaTheme="majorEastAsia" w:cstheme="majorBidi"/>
      <w:color w:val="272727" w:themeColor="text1" w:themeTint="D8"/>
    </w:rPr>
  </w:style>
  <w:style w:type="paragraph" w:styleId="Tytu">
    <w:name w:val="Title"/>
    <w:basedOn w:val="Normalny"/>
    <w:next w:val="Normalny"/>
    <w:link w:val="TytuZnak"/>
    <w:uiPriority w:val="10"/>
    <w:qFormat/>
    <w:rsid w:val="003A6D1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A6D1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A6D1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A6D1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A6D1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3A6D1C"/>
    <w:rPr>
      <w:i/>
      <w:iCs/>
      <w:color w:val="404040" w:themeColor="text1" w:themeTint="BF"/>
    </w:rPr>
  </w:style>
  <w:style w:type="paragraph" w:styleId="Akapitzlist">
    <w:name w:val="List Paragraph"/>
    <w:basedOn w:val="Normalny"/>
    <w:uiPriority w:val="34"/>
    <w:qFormat/>
    <w:rsid w:val="003A6D1C"/>
    <w:pPr>
      <w:ind w:left="720"/>
      <w:contextualSpacing/>
    </w:pPr>
  </w:style>
  <w:style w:type="character" w:styleId="Wyrnienieintensywne">
    <w:name w:val="Intense Emphasis"/>
    <w:basedOn w:val="Domylnaczcionkaakapitu"/>
    <w:uiPriority w:val="21"/>
    <w:qFormat/>
    <w:rsid w:val="003A6D1C"/>
    <w:rPr>
      <w:i/>
      <w:iCs/>
      <w:color w:val="0F4761" w:themeColor="accent1" w:themeShade="BF"/>
    </w:rPr>
  </w:style>
  <w:style w:type="paragraph" w:styleId="Cytatintensywny">
    <w:name w:val="Intense Quote"/>
    <w:basedOn w:val="Normalny"/>
    <w:next w:val="Normalny"/>
    <w:link w:val="CytatintensywnyZnak"/>
    <w:uiPriority w:val="30"/>
    <w:qFormat/>
    <w:rsid w:val="003A6D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A6D1C"/>
    <w:rPr>
      <w:i/>
      <w:iCs/>
      <w:color w:val="0F4761" w:themeColor="accent1" w:themeShade="BF"/>
    </w:rPr>
  </w:style>
  <w:style w:type="character" w:styleId="Odwoanieintensywne">
    <w:name w:val="Intense Reference"/>
    <w:basedOn w:val="Domylnaczcionkaakapitu"/>
    <w:uiPriority w:val="32"/>
    <w:qFormat/>
    <w:rsid w:val="003A6D1C"/>
    <w:rPr>
      <w:b/>
      <w:bCs/>
      <w:smallCaps/>
      <w:color w:val="0F4761" w:themeColor="accent1" w:themeShade="BF"/>
      <w:spacing w:val="5"/>
    </w:rPr>
  </w:style>
  <w:style w:type="paragraph" w:customStyle="1" w:styleId="Default">
    <w:name w:val="Default"/>
    <w:rsid w:val="003A6D1C"/>
    <w:pPr>
      <w:autoSpaceDE w:val="0"/>
      <w:autoSpaceDN w:val="0"/>
      <w:adjustRightInd w:val="0"/>
    </w:pPr>
    <w:rPr>
      <w:rFonts w:ascii="Calibri" w:eastAsia="Calibri" w:hAnsi="Calibri" w:cs="Calibri"/>
      <w:color w:val="000000"/>
      <w:kern w:val="0"/>
      <w:lang w:eastAsia="pl-PL"/>
      <w14:ligatures w14:val="none"/>
    </w:rPr>
  </w:style>
  <w:style w:type="character" w:styleId="Hipercze">
    <w:name w:val="Hyperlink"/>
    <w:uiPriority w:val="99"/>
    <w:unhideWhenUsed/>
    <w:rsid w:val="003A6D1C"/>
    <w:rPr>
      <w:color w:val="0000FF"/>
      <w:u w:val="single"/>
    </w:rPr>
  </w:style>
  <w:style w:type="character" w:styleId="Odwoaniedokomentarza">
    <w:name w:val="annotation reference"/>
    <w:uiPriority w:val="99"/>
    <w:semiHidden/>
    <w:unhideWhenUsed/>
    <w:rsid w:val="003A6D1C"/>
    <w:rPr>
      <w:sz w:val="16"/>
      <w:szCs w:val="16"/>
    </w:rPr>
  </w:style>
  <w:style w:type="paragraph" w:styleId="Tekstkomentarza">
    <w:name w:val="annotation text"/>
    <w:basedOn w:val="Normalny"/>
    <w:link w:val="TekstkomentarzaZnak"/>
    <w:uiPriority w:val="99"/>
    <w:unhideWhenUsed/>
    <w:rsid w:val="003A6D1C"/>
    <w:rPr>
      <w:sz w:val="20"/>
      <w:szCs w:val="20"/>
    </w:rPr>
  </w:style>
  <w:style w:type="character" w:customStyle="1" w:styleId="TekstkomentarzaZnak">
    <w:name w:val="Tekst komentarza Znak"/>
    <w:basedOn w:val="Domylnaczcionkaakapitu"/>
    <w:link w:val="Tekstkomentarza"/>
    <w:uiPriority w:val="99"/>
    <w:rsid w:val="003A6D1C"/>
    <w:rPr>
      <w:rFonts w:ascii="Calibri" w:eastAsia="Calibri" w:hAnsi="Calibri"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k@ochnik.com" TargetMode="External"/><Relationship Id="rId5" Type="http://schemas.openxmlformats.org/officeDocument/2006/relationships/hyperlink" Target="mailto:reklamacje@ochnik.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1612</Words>
  <Characters>9674</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Bastiaan Repetski</dc:creator>
  <cp:keywords>, docId:7FDA1F0493773479135A7437BD66BA40</cp:keywords>
  <dc:description/>
  <cp:lastModifiedBy>Daniel Karaś</cp:lastModifiedBy>
  <cp:revision>2</cp:revision>
  <dcterms:created xsi:type="dcterms:W3CDTF">2024-04-19T07:21:00Z</dcterms:created>
  <dcterms:modified xsi:type="dcterms:W3CDTF">2024-04-19T07:21:00Z</dcterms:modified>
</cp:coreProperties>
</file>